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6F532B"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English</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Pr="00B027CE" w:rsidRDefault="001B14BA" w:rsidP="001B14BA">
      <w:pPr>
        <w:rPr>
          <w:b/>
          <w:sz w:val="32"/>
          <w:u w:val="single"/>
        </w:rPr>
      </w:pPr>
    </w:p>
    <w:p w:rsidR="001B14BA" w:rsidRDefault="001B14BA" w:rsidP="001B14BA">
      <w:pPr>
        <w:rPr>
          <w:b/>
          <w:sz w:val="32"/>
          <w:u w:val="single"/>
        </w:rPr>
      </w:pPr>
      <w:r w:rsidRPr="00B027CE">
        <w:rPr>
          <w:b/>
          <w:sz w:val="32"/>
          <w:u w:val="single"/>
        </w:rPr>
        <w:lastRenderedPageBreak/>
        <w:t>Year 7:</w:t>
      </w:r>
    </w:p>
    <w:p w:rsidR="006F532B" w:rsidRPr="00B027CE" w:rsidRDefault="006F532B" w:rsidP="006F532B">
      <w:pPr>
        <w:rPr>
          <w:b/>
          <w:sz w:val="32"/>
          <w:u w:val="single"/>
        </w:rPr>
      </w:pPr>
      <w:r w:rsidRPr="00B027CE">
        <w:rPr>
          <w:b/>
          <w:sz w:val="32"/>
          <w:u w:val="single"/>
        </w:rPr>
        <w:t>Year 7:</w:t>
      </w:r>
    </w:p>
    <w:p w:rsidR="006F532B" w:rsidRPr="00B027CE" w:rsidRDefault="006F532B" w:rsidP="006F532B">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7635"/>
      </w:tblGrid>
      <w:tr w:rsidR="006F532B" w:rsidTr="00C2100B">
        <w:tc>
          <w:tcPr>
            <w:tcW w:w="6345" w:type="dxa"/>
          </w:tcPr>
          <w:p w:rsidR="006F532B" w:rsidRDefault="006F532B" w:rsidP="00C2100B">
            <w:pPr>
              <w:spacing w:after="0" w:line="240" w:lineRule="auto"/>
              <w:rPr>
                <w:b/>
              </w:rPr>
            </w:pPr>
            <w:r>
              <w:rPr>
                <w:b/>
              </w:rPr>
              <w:t>Lesson number</w:t>
            </w:r>
          </w:p>
        </w:tc>
        <w:tc>
          <w:tcPr>
            <w:tcW w:w="7635" w:type="dxa"/>
          </w:tcPr>
          <w:p w:rsidR="006F532B" w:rsidRDefault="006F532B" w:rsidP="00C2100B">
            <w:pPr>
              <w:spacing w:after="0" w:line="240" w:lineRule="auto"/>
              <w:rPr>
                <w:b/>
              </w:rPr>
            </w:pPr>
            <w:r>
              <w:rPr>
                <w:b/>
              </w:rPr>
              <w:t>Core content</w:t>
            </w:r>
          </w:p>
        </w:tc>
      </w:tr>
      <w:tr w:rsidR="006F532B" w:rsidTr="00C2100B">
        <w:tc>
          <w:tcPr>
            <w:tcW w:w="6345" w:type="dxa"/>
          </w:tcPr>
          <w:p w:rsidR="006F532B" w:rsidRDefault="006F532B" w:rsidP="006F532B">
            <w:pPr>
              <w:pStyle w:val="ListParagraph"/>
              <w:numPr>
                <w:ilvl w:val="0"/>
                <w:numId w:val="46"/>
              </w:numPr>
              <w:spacing w:after="0" w:line="240" w:lineRule="auto"/>
            </w:pPr>
            <w:r>
              <w:t>Punctuating Speech Correctly</w:t>
            </w:r>
          </w:p>
          <w:p w:rsidR="006F532B" w:rsidRDefault="006F532B" w:rsidP="00C2100B">
            <w:pPr>
              <w:spacing w:after="0" w:line="240" w:lineRule="auto"/>
            </w:pPr>
          </w:p>
          <w:p w:rsidR="006F532B" w:rsidRDefault="005D3DF1" w:rsidP="00C2100B">
            <w:pPr>
              <w:spacing w:after="0" w:line="240" w:lineRule="auto"/>
            </w:pPr>
            <w:hyperlink r:id="rId8" w:history="1">
              <w:r w:rsidR="006F532B" w:rsidRPr="00CD3BB6">
                <w:rPr>
                  <w:rStyle w:val="Hyperlink"/>
                </w:rPr>
                <w:t>https://classroom.thenational.academy/lessons/punctuating-speech-correctly-crwp6c</w:t>
              </w:r>
            </w:hyperlink>
          </w:p>
        </w:tc>
        <w:tc>
          <w:tcPr>
            <w:tcW w:w="7635" w:type="dxa"/>
          </w:tcPr>
          <w:p w:rsidR="006F532B" w:rsidRDefault="006F532B" w:rsidP="00C2100B">
            <w:pPr>
              <w:spacing w:after="0" w:line="240" w:lineRule="auto"/>
              <w:ind w:left="34"/>
            </w:pPr>
            <w:r>
              <w:t xml:space="preserve">In this </w:t>
            </w:r>
            <w:r>
              <w:rPr>
                <w:color w:val="4B3241"/>
                <w:lang w:val="en"/>
              </w:rPr>
              <w:t>lesson, we will learn about the difference between direct speech and indirect speech and how to punctuate direct speech correctly.</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Direct Speech: Varying punctuation and dialogue tags. </w:t>
            </w:r>
          </w:p>
          <w:p w:rsidR="006F532B" w:rsidRDefault="006F532B" w:rsidP="00C2100B">
            <w:pPr>
              <w:spacing w:after="0" w:line="240" w:lineRule="auto"/>
            </w:pPr>
          </w:p>
          <w:p w:rsidR="006F532B" w:rsidRPr="009C110E" w:rsidRDefault="005D3DF1" w:rsidP="00C2100B">
            <w:pPr>
              <w:spacing w:after="0" w:line="240" w:lineRule="auto"/>
            </w:pPr>
            <w:hyperlink r:id="rId9" w:history="1">
              <w:r w:rsidR="006F532B" w:rsidRPr="00CD3BB6">
                <w:rPr>
                  <w:rStyle w:val="Hyperlink"/>
                </w:rPr>
                <w:t>https://classroom.thenational.academy/lessons/direct-speech-varying-punctuation-and-dialogue-tags-cdgkec</w:t>
              </w:r>
            </w:hyperlink>
          </w:p>
        </w:tc>
        <w:tc>
          <w:tcPr>
            <w:tcW w:w="7635" w:type="dxa"/>
          </w:tcPr>
          <w:p w:rsidR="006F532B" w:rsidRDefault="006F532B" w:rsidP="00C2100B">
            <w:pPr>
              <w:spacing w:after="0" w:line="240" w:lineRule="auto"/>
            </w:pPr>
            <w:r>
              <w:t xml:space="preserve">In this </w:t>
            </w:r>
            <w:r>
              <w:rPr>
                <w:color w:val="4B3241"/>
                <w:lang w:val="en"/>
              </w:rPr>
              <w:t>lesson, we will learn how to vary our punctuation marks in direct speech. We will also develop our understanding of how we can vary our dialogue tags for effect.</w:t>
            </w:r>
          </w:p>
        </w:tc>
      </w:tr>
      <w:tr w:rsidR="006F532B" w:rsidTr="00C2100B">
        <w:tc>
          <w:tcPr>
            <w:tcW w:w="6345" w:type="dxa"/>
          </w:tcPr>
          <w:p w:rsidR="006F532B" w:rsidRDefault="006F532B" w:rsidP="006F532B">
            <w:pPr>
              <w:pStyle w:val="ListParagraph"/>
              <w:numPr>
                <w:ilvl w:val="0"/>
                <w:numId w:val="46"/>
              </w:numPr>
              <w:spacing w:after="0" w:line="240" w:lineRule="auto"/>
              <w:rPr>
                <w:rFonts w:ascii="Arial" w:hAnsi="Arial" w:cs="Arial"/>
                <w:color w:val="434343"/>
                <w:sz w:val="18"/>
                <w:szCs w:val="18"/>
              </w:rPr>
            </w:pPr>
            <w:r>
              <w:rPr>
                <w:rFonts w:ascii="Arial" w:hAnsi="Arial" w:cs="Arial"/>
                <w:color w:val="434343"/>
                <w:sz w:val="18"/>
                <w:szCs w:val="18"/>
              </w:rPr>
              <w:t xml:space="preserve">Direct Speech: Moving dialogue tags and using pronouns. </w:t>
            </w:r>
          </w:p>
          <w:p w:rsidR="006F532B" w:rsidRDefault="006F532B" w:rsidP="00C2100B">
            <w:pPr>
              <w:spacing w:after="0" w:line="240" w:lineRule="auto"/>
              <w:rPr>
                <w:rFonts w:ascii="Arial" w:hAnsi="Arial" w:cs="Arial"/>
                <w:color w:val="434343"/>
                <w:sz w:val="18"/>
                <w:szCs w:val="18"/>
              </w:rPr>
            </w:pPr>
          </w:p>
          <w:p w:rsidR="006F532B" w:rsidRPr="0038770E" w:rsidRDefault="005D3DF1" w:rsidP="00C2100B">
            <w:pPr>
              <w:spacing w:after="0" w:line="240" w:lineRule="auto"/>
              <w:rPr>
                <w:rFonts w:ascii="Arial" w:hAnsi="Arial" w:cs="Arial"/>
                <w:color w:val="434343"/>
                <w:sz w:val="18"/>
                <w:szCs w:val="18"/>
              </w:rPr>
            </w:pPr>
            <w:hyperlink r:id="rId10" w:history="1">
              <w:r w:rsidR="006F532B" w:rsidRPr="00CD3BB6">
                <w:rPr>
                  <w:rStyle w:val="Hyperlink"/>
                  <w:rFonts w:ascii="Arial" w:hAnsi="Arial" w:cs="Arial"/>
                  <w:sz w:val="18"/>
                  <w:szCs w:val="18"/>
                </w:rPr>
                <w:t>https://classroom.thenational.academy/lessons/direct-speech-moving-dialogue-tags-and-using-pronouns-61gkgc</w:t>
              </w:r>
            </w:hyperlink>
          </w:p>
        </w:tc>
        <w:tc>
          <w:tcPr>
            <w:tcW w:w="7635" w:type="dxa"/>
          </w:tcPr>
          <w:p w:rsidR="006F532B" w:rsidRDefault="006F532B" w:rsidP="00C2100B">
            <w:pPr>
              <w:spacing w:after="0" w:line="240" w:lineRule="auto"/>
            </w:pPr>
            <w:r>
              <w:t xml:space="preserve">In this </w:t>
            </w:r>
            <w:r>
              <w:rPr>
                <w:color w:val="4B3241"/>
                <w:lang w:val="en"/>
              </w:rPr>
              <w:t xml:space="preserve">lesson, we will </w:t>
            </w:r>
            <w:proofErr w:type="spellStart"/>
            <w:r>
              <w:rPr>
                <w:color w:val="4B3241"/>
                <w:lang w:val="en"/>
              </w:rPr>
              <w:t>practise</w:t>
            </w:r>
            <w:proofErr w:type="spellEnd"/>
            <w:r>
              <w:rPr>
                <w:color w:val="4B3241"/>
                <w:lang w:val="en"/>
              </w:rPr>
              <w:t xml:space="preserve"> moving our dialogue tags from the beginning to the end of our sentences. We will also look at how using pronouns can prevent our direct speech writing from being repetitive and confusing.</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Breaking up direct speech with dialogue tags. </w:t>
            </w:r>
          </w:p>
          <w:p w:rsidR="006F532B" w:rsidRDefault="006F532B" w:rsidP="00C2100B">
            <w:pPr>
              <w:spacing w:after="0" w:line="240" w:lineRule="auto"/>
            </w:pPr>
          </w:p>
          <w:p w:rsidR="006F532B" w:rsidRDefault="006F532B" w:rsidP="00C2100B">
            <w:pPr>
              <w:spacing w:after="0" w:line="240" w:lineRule="auto"/>
            </w:pPr>
            <w:r w:rsidRPr="0038770E">
              <w:t>https://classroom.thenational.academy/lessons/breaking-up-direct-speech-with-dialogue-tags-cnjkgd</w:t>
            </w:r>
          </w:p>
        </w:tc>
        <w:tc>
          <w:tcPr>
            <w:tcW w:w="7635" w:type="dxa"/>
          </w:tcPr>
          <w:p w:rsidR="006F532B" w:rsidRPr="0038770E" w:rsidRDefault="006F532B" w:rsidP="00C2100B">
            <w:pPr>
              <w:spacing w:after="0" w:line="240" w:lineRule="auto"/>
            </w:pPr>
            <w:r>
              <w:t xml:space="preserve">In this </w:t>
            </w:r>
            <w:r>
              <w:rPr>
                <w:color w:val="4B3241"/>
                <w:lang w:val="en"/>
              </w:rPr>
              <w:t>lesson, we will learn how to insert a dialogue tag into the middle of a line of direct speech.</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Breaking up direct speech with dialogue tags and introduction additional speakers. </w:t>
            </w:r>
          </w:p>
          <w:p w:rsidR="006F532B" w:rsidRDefault="006F532B" w:rsidP="00C2100B">
            <w:pPr>
              <w:spacing w:after="0" w:line="240" w:lineRule="auto"/>
            </w:pPr>
          </w:p>
          <w:p w:rsidR="006F532B" w:rsidRDefault="005D3DF1" w:rsidP="00C2100B">
            <w:pPr>
              <w:spacing w:after="0" w:line="240" w:lineRule="auto"/>
            </w:pPr>
            <w:hyperlink r:id="rId11" w:history="1">
              <w:r w:rsidR="006F532B" w:rsidRPr="00CD3BB6">
                <w:rPr>
                  <w:rStyle w:val="Hyperlink"/>
                </w:rPr>
                <w:t>https://classroom.thenational.academy/lessons/breaking-up-direct-speech-with-dialogue-tags-and-introducing-additional-speakers-6cwk8r</w:t>
              </w:r>
            </w:hyperlink>
          </w:p>
        </w:tc>
        <w:tc>
          <w:tcPr>
            <w:tcW w:w="7635" w:type="dxa"/>
          </w:tcPr>
          <w:p w:rsidR="006F532B" w:rsidRDefault="006F532B" w:rsidP="00C2100B">
            <w:pPr>
              <w:spacing w:after="0" w:line="240" w:lineRule="auto"/>
            </w:pPr>
            <w:r>
              <w:t xml:space="preserve">In this </w:t>
            </w:r>
            <w:r>
              <w:rPr>
                <w:color w:val="4B3241"/>
                <w:lang w:val="en"/>
              </w:rPr>
              <w:t>lesson, we will develop our knowledge of how to insert dialogue tags into the middle of a line of direct speech. We will also learn how to introduce additional speakers, using the correct punctuation.</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Punctuating speech correctly: Applying the rules when writing creatively. </w:t>
            </w:r>
          </w:p>
          <w:p w:rsidR="006F532B" w:rsidRDefault="006F532B" w:rsidP="00C2100B">
            <w:pPr>
              <w:spacing w:after="0" w:line="240" w:lineRule="auto"/>
            </w:pPr>
          </w:p>
          <w:p w:rsidR="006F532B" w:rsidRDefault="005D3DF1" w:rsidP="00C2100B">
            <w:pPr>
              <w:spacing w:after="0" w:line="240" w:lineRule="auto"/>
            </w:pPr>
            <w:hyperlink r:id="rId12" w:history="1">
              <w:r w:rsidR="006F532B" w:rsidRPr="00CD3BB6">
                <w:rPr>
                  <w:rStyle w:val="Hyperlink"/>
                </w:rPr>
                <w:t>https://classroom.thenational.academy/lessons/punctuating-</w:t>
              </w:r>
              <w:r w:rsidR="006F532B" w:rsidRPr="00CD3BB6">
                <w:rPr>
                  <w:rStyle w:val="Hyperlink"/>
                </w:rPr>
                <w:lastRenderedPageBreak/>
                <w:t>speech-correctly-applying-the-rules-when-writing-creatively-6mvp2r</w:t>
              </w:r>
            </w:hyperlink>
          </w:p>
        </w:tc>
        <w:tc>
          <w:tcPr>
            <w:tcW w:w="7635" w:type="dxa"/>
          </w:tcPr>
          <w:p w:rsidR="006F532B" w:rsidRDefault="006F532B" w:rsidP="00C2100B">
            <w:pPr>
              <w:spacing w:after="0" w:line="240" w:lineRule="auto"/>
            </w:pPr>
            <w:r>
              <w:lastRenderedPageBreak/>
              <w:t xml:space="preserve">In this </w:t>
            </w:r>
            <w:r>
              <w:rPr>
                <w:color w:val="4B3241"/>
                <w:lang w:val="en"/>
              </w:rPr>
              <w:t>lesson, we will check our understanding of all the direct speech rules we have learned in this unit. We will then apply these rules to our own creative writing.</w:t>
            </w:r>
          </w:p>
        </w:tc>
      </w:tr>
      <w:tr w:rsidR="006F532B" w:rsidTr="00C2100B">
        <w:tc>
          <w:tcPr>
            <w:tcW w:w="6345" w:type="dxa"/>
          </w:tcPr>
          <w:p w:rsidR="006F532B" w:rsidRDefault="006F532B" w:rsidP="006F532B">
            <w:pPr>
              <w:pStyle w:val="ListParagraph"/>
              <w:numPr>
                <w:ilvl w:val="0"/>
                <w:numId w:val="46"/>
              </w:numPr>
              <w:spacing w:after="0" w:line="240" w:lineRule="auto"/>
            </w:pPr>
            <w:r>
              <w:t>Creative writing: What makes a good short story?</w:t>
            </w:r>
          </w:p>
          <w:p w:rsidR="006F532B" w:rsidRDefault="006F532B" w:rsidP="00C2100B">
            <w:pPr>
              <w:spacing w:after="0" w:line="240" w:lineRule="auto"/>
            </w:pPr>
          </w:p>
          <w:p w:rsidR="006F532B" w:rsidRDefault="005D3DF1" w:rsidP="00C2100B">
            <w:pPr>
              <w:spacing w:after="0" w:line="240" w:lineRule="auto"/>
            </w:pPr>
            <w:hyperlink r:id="rId13" w:history="1">
              <w:r w:rsidR="006F532B" w:rsidRPr="00CD3BB6">
                <w:rPr>
                  <w:rStyle w:val="Hyperlink"/>
                </w:rPr>
                <w:t>https://classroom.thenational.academy/lessons/creative-writing-what-makes-a-good-short-story-70u30c</w:t>
              </w:r>
            </w:hyperlink>
          </w:p>
        </w:tc>
        <w:tc>
          <w:tcPr>
            <w:tcW w:w="7635" w:type="dxa"/>
          </w:tcPr>
          <w:p w:rsidR="006F532B" w:rsidRDefault="006F532B" w:rsidP="00C2100B">
            <w:pPr>
              <w:spacing w:after="0" w:line="240" w:lineRule="auto"/>
            </w:pPr>
            <w:r>
              <w:t xml:space="preserve">In this </w:t>
            </w:r>
            <w:r>
              <w:rPr>
                <w:color w:val="4B3241"/>
                <w:lang w:val="en"/>
              </w:rPr>
              <w:t xml:space="preserve">lesson, we will be looking at what makes a good short story. We will be thinking about our own </w:t>
            </w:r>
            <w:proofErr w:type="spellStart"/>
            <w:r>
              <w:rPr>
                <w:color w:val="4B3241"/>
                <w:lang w:val="en"/>
              </w:rPr>
              <w:t>favourite</w:t>
            </w:r>
            <w:proofErr w:type="spellEnd"/>
            <w:r>
              <w:rPr>
                <w:color w:val="4B3241"/>
                <w:lang w:val="en"/>
              </w:rPr>
              <w:t xml:space="preserve"> short stories and what makes them so enjoyable as well as unleashing our imaginations and considering what we would find if we stepped through a window into another world!</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Creative Writing: Narrative structure. </w:t>
            </w:r>
          </w:p>
          <w:p w:rsidR="006F532B" w:rsidRDefault="006F532B" w:rsidP="00C2100B">
            <w:pPr>
              <w:spacing w:after="0" w:line="240" w:lineRule="auto"/>
              <w:ind w:left="45"/>
            </w:pPr>
          </w:p>
          <w:p w:rsidR="006F532B" w:rsidRDefault="005D3DF1" w:rsidP="00C2100B">
            <w:pPr>
              <w:spacing w:after="0" w:line="240" w:lineRule="auto"/>
            </w:pPr>
            <w:hyperlink r:id="rId14" w:history="1">
              <w:r w:rsidR="006F532B" w:rsidRPr="00CD3BB6">
                <w:rPr>
                  <w:rStyle w:val="Hyperlink"/>
                </w:rPr>
                <w:t>https://classroom.thenational.academy/lessons/creative-writing-narrative-structure-6wu3ec</w:t>
              </w:r>
            </w:hyperlink>
          </w:p>
        </w:tc>
        <w:tc>
          <w:tcPr>
            <w:tcW w:w="7635" w:type="dxa"/>
          </w:tcPr>
          <w:p w:rsidR="006F532B" w:rsidRDefault="006F532B" w:rsidP="00C2100B">
            <w:pPr>
              <w:spacing w:after="0" w:line="240" w:lineRule="auto"/>
            </w:pPr>
            <w:r>
              <w:t xml:space="preserve">In this </w:t>
            </w:r>
            <w:r>
              <w:rPr>
                <w:color w:val="4B3241"/>
                <w:lang w:val="en"/>
              </w:rPr>
              <w:t>lesson, we will be thinking about the narrative structure of short stories. We will learn all about Freytag's 'narrative pyramid' and the hooks writers use to engage their readers.</w:t>
            </w:r>
          </w:p>
        </w:tc>
      </w:tr>
      <w:tr w:rsidR="006F532B" w:rsidTr="00C2100B">
        <w:tc>
          <w:tcPr>
            <w:tcW w:w="6345" w:type="dxa"/>
          </w:tcPr>
          <w:p w:rsidR="006F532B" w:rsidRDefault="006F532B" w:rsidP="006F532B">
            <w:pPr>
              <w:pStyle w:val="ListParagraph"/>
              <w:numPr>
                <w:ilvl w:val="0"/>
                <w:numId w:val="46"/>
              </w:numPr>
              <w:spacing w:after="0" w:line="240" w:lineRule="auto"/>
            </w:pPr>
            <w:r>
              <w:t>Creative Writing: Developing Character</w:t>
            </w:r>
          </w:p>
          <w:p w:rsidR="006F532B" w:rsidRDefault="006F532B" w:rsidP="00C2100B">
            <w:pPr>
              <w:spacing w:after="0" w:line="240" w:lineRule="auto"/>
            </w:pPr>
          </w:p>
          <w:p w:rsidR="006F532B" w:rsidRDefault="005D3DF1" w:rsidP="00C2100B">
            <w:pPr>
              <w:spacing w:after="0" w:line="240" w:lineRule="auto"/>
            </w:pPr>
            <w:hyperlink r:id="rId15" w:history="1">
              <w:r w:rsidR="006F532B" w:rsidRPr="00CD3BB6">
                <w:rPr>
                  <w:rStyle w:val="Hyperlink"/>
                </w:rPr>
                <w:t>https://classroom.thenational.academy/lessons/creative-writing-developing-character-6rtp2r</w:t>
              </w:r>
            </w:hyperlink>
          </w:p>
        </w:tc>
        <w:tc>
          <w:tcPr>
            <w:tcW w:w="7635" w:type="dxa"/>
          </w:tcPr>
          <w:p w:rsidR="006F532B" w:rsidRPr="00702125" w:rsidRDefault="006F532B" w:rsidP="00C2100B">
            <w:pPr>
              <w:spacing w:after="0" w:line="240" w:lineRule="auto"/>
            </w:pPr>
            <w:r>
              <w:t>In this</w:t>
            </w:r>
            <w:r>
              <w:rPr>
                <w:color w:val="4B3241"/>
                <w:lang w:val="en"/>
              </w:rPr>
              <w:t>lesson, we will be looking at different character types before creating a biography for our own characters!</w:t>
            </w:r>
          </w:p>
        </w:tc>
      </w:tr>
      <w:tr w:rsidR="006F532B" w:rsidTr="00C2100B">
        <w:tc>
          <w:tcPr>
            <w:tcW w:w="6345" w:type="dxa"/>
          </w:tcPr>
          <w:p w:rsidR="006F532B" w:rsidRDefault="006F532B" w:rsidP="006F532B">
            <w:pPr>
              <w:pStyle w:val="ListParagraph"/>
              <w:numPr>
                <w:ilvl w:val="0"/>
                <w:numId w:val="46"/>
              </w:numPr>
              <w:spacing w:after="0" w:line="240" w:lineRule="auto"/>
            </w:pPr>
            <w:r>
              <w:t xml:space="preserve">Creative Writing: Figurative Language. </w:t>
            </w:r>
          </w:p>
          <w:p w:rsidR="006F532B" w:rsidRDefault="006F532B" w:rsidP="006F532B">
            <w:pPr>
              <w:pStyle w:val="ListParagraph"/>
              <w:numPr>
                <w:ilvl w:val="0"/>
                <w:numId w:val="46"/>
              </w:numPr>
              <w:spacing w:after="0" w:line="240" w:lineRule="auto"/>
            </w:pPr>
          </w:p>
          <w:p w:rsidR="006F532B" w:rsidRDefault="005D3DF1" w:rsidP="00C2100B">
            <w:pPr>
              <w:spacing w:after="0" w:line="240" w:lineRule="auto"/>
            </w:pPr>
            <w:hyperlink r:id="rId16" w:history="1">
              <w:r w:rsidR="006F532B" w:rsidRPr="00CD3BB6">
                <w:rPr>
                  <w:rStyle w:val="Hyperlink"/>
                </w:rPr>
                <w:t>https://classroom.thenational.academy/lessons/creative-writing-figurative-language-c8up4r</w:t>
              </w:r>
            </w:hyperlink>
          </w:p>
        </w:tc>
        <w:tc>
          <w:tcPr>
            <w:tcW w:w="7635" w:type="dxa"/>
          </w:tcPr>
          <w:p w:rsidR="006F532B" w:rsidRDefault="006F532B" w:rsidP="00C2100B">
            <w:pPr>
              <w:spacing w:after="0" w:line="240" w:lineRule="auto"/>
            </w:pPr>
            <w:r>
              <w:t xml:space="preserve">In this </w:t>
            </w:r>
            <w:r>
              <w:rPr>
                <w:color w:val="4B3241"/>
                <w:lang w:val="en"/>
              </w:rPr>
              <w:t>lesson, we will be thinking about how we can ensure a reader enjoys our writing. We'll be thinking about how we can make the sentences we write even better before we complete the activity this unit has been building towards. We will be writing our own short stories!</w:t>
            </w:r>
          </w:p>
        </w:tc>
      </w:tr>
    </w:tbl>
    <w:p w:rsidR="006F532B" w:rsidRDefault="006F532B" w:rsidP="006F532B">
      <w:pPr>
        <w:rPr>
          <w:sz w:val="28"/>
        </w:rPr>
      </w:pPr>
    </w:p>
    <w:p w:rsidR="006F532B" w:rsidRDefault="006F532B" w:rsidP="006F532B">
      <w:pPr>
        <w:rPr>
          <w:sz w:val="28"/>
        </w:rPr>
      </w:pPr>
    </w:p>
    <w:p w:rsidR="006F532B" w:rsidRDefault="006F532B" w:rsidP="006F532B">
      <w:pPr>
        <w:rPr>
          <w:sz w:val="28"/>
        </w:rPr>
      </w:pPr>
    </w:p>
    <w:p w:rsidR="00F532B8" w:rsidRDefault="00F532B8">
      <w:pPr>
        <w:rPr>
          <w:sz w:val="28"/>
        </w:rPr>
      </w:pPr>
      <w:r>
        <w:rPr>
          <w:sz w:val="28"/>
        </w:rPr>
        <w:br w:type="page"/>
      </w:r>
    </w:p>
    <w:p w:rsidR="006F532B" w:rsidRDefault="006F532B" w:rsidP="006F532B">
      <w:pPr>
        <w:rPr>
          <w:sz w:val="28"/>
          <w:u w:val="single"/>
        </w:rPr>
      </w:pPr>
      <w:r>
        <w:rPr>
          <w:sz w:val="28"/>
          <w:u w:val="single"/>
        </w:rPr>
        <w:lastRenderedPageBreak/>
        <w:t xml:space="preserve">Term 2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7695"/>
      </w:tblGrid>
      <w:tr w:rsidR="006F532B" w:rsidTr="00C2100B">
        <w:tc>
          <w:tcPr>
            <w:tcW w:w="6345" w:type="dxa"/>
          </w:tcPr>
          <w:p w:rsidR="006F532B" w:rsidRDefault="006F532B" w:rsidP="00C2100B">
            <w:pPr>
              <w:spacing w:after="0" w:line="240" w:lineRule="auto"/>
              <w:rPr>
                <w:b/>
              </w:rPr>
            </w:pPr>
            <w:r>
              <w:rPr>
                <w:b/>
              </w:rPr>
              <w:t>Lesson number</w:t>
            </w:r>
          </w:p>
        </w:tc>
        <w:tc>
          <w:tcPr>
            <w:tcW w:w="7695" w:type="dxa"/>
          </w:tcPr>
          <w:p w:rsidR="006F532B" w:rsidRDefault="006F532B" w:rsidP="00C2100B">
            <w:pPr>
              <w:spacing w:after="0" w:line="240" w:lineRule="auto"/>
              <w:rPr>
                <w:b/>
              </w:rPr>
            </w:pPr>
            <w:r>
              <w:rPr>
                <w:b/>
              </w:rPr>
              <w:t>Core content</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Simple verbs and capital letters. </w:t>
            </w:r>
          </w:p>
          <w:p w:rsidR="006F532B" w:rsidRDefault="006F532B" w:rsidP="00C2100B">
            <w:pPr>
              <w:spacing w:after="0" w:line="240" w:lineRule="auto"/>
            </w:pPr>
          </w:p>
          <w:p w:rsidR="006F532B" w:rsidRDefault="005D3DF1" w:rsidP="00C2100B">
            <w:pPr>
              <w:spacing w:after="0" w:line="240" w:lineRule="auto"/>
            </w:pPr>
            <w:hyperlink r:id="rId17" w:history="1">
              <w:r w:rsidR="006F532B" w:rsidRPr="00CD3BB6">
                <w:rPr>
                  <w:rStyle w:val="Hyperlink"/>
                </w:rPr>
                <w:t>https://classroom.thenational.academy/lessons/past-simple-verbs-and-capital-letters-6xk30e</w:t>
              </w:r>
            </w:hyperlink>
          </w:p>
        </w:tc>
        <w:tc>
          <w:tcPr>
            <w:tcW w:w="7695" w:type="dxa"/>
          </w:tcPr>
          <w:p w:rsidR="006F532B" w:rsidRDefault="006F532B" w:rsidP="00C2100B">
            <w:pPr>
              <w:spacing w:after="0" w:line="240" w:lineRule="auto"/>
            </w:pPr>
            <w:r>
              <w:t xml:space="preserve">This lesson </w:t>
            </w:r>
            <w:r>
              <w:rPr>
                <w:color w:val="4B3241"/>
                <w:lang w:val="en"/>
              </w:rPr>
              <w:t>introduces past tense verbs and how to use capital letters.</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Subject verb agreement. </w:t>
            </w:r>
          </w:p>
          <w:p w:rsidR="006F532B" w:rsidRDefault="006F532B" w:rsidP="00C2100B">
            <w:pPr>
              <w:spacing w:after="0" w:line="240" w:lineRule="auto"/>
            </w:pPr>
          </w:p>
          <w:p w:rsidR="006F532B" w:rsidRDefault="005D3DF1" w:rsidP="00C2100B">
            <w:pPr>
              <w:spacing w:after="0" w:line="240" w:lineRule="auto"/>
            </w:pPr>
            <w:hyperlink r:id="rId18" w:history="1">
              <w:r w:rsidR="006F532B" w:rsidRPr="00CD3BB6">
                <w:rPr>
                  <w:rStyle w:val="Hyperlink"/>
                </w:rPr>
                <w:t>https://classroom.thenational.academy/lessons/subject-verb-agreement-6wtp2c</w:t>
              </w:r>
            </w:hyperlink>
          </w:p>
        </w:tc>
        <w:tc>
          <w:tcPr>
            <w:tcW w:w="7695" w:type="dxa"/>
          </w:tcPr>
          <w:p w:rsidR="006F532B" w:rsidRDefault="006F532B" w:rsidP="00C2100B">
            <w:pPr>
              <w:spacing w:after="0" w:line="240" w:lineRule="auto"/>
            </w:pPr>
            <w:r>
              <w:t xml:space="preserve">This </w:t>
            </w:r>
            <w:r>
              <w:rPr>
                <w:color w:val="4B3241"/>
                <w:lang w:val="en"/>
              </w:rPr>
              <w:t>lesson introduces the verb 'to be' and the subject of a sentence.</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Capital letters and irregular verbs. </w:t>
            </w:r>
          </w:p>
          <w:p w:rsidR="006F532B" w:rsidRDefault="006F532B" w:rsidP="00C2100B">
            <w:pPr>
              <w:spacing w:after="0" w:line="240" w:lineRule="auto"/>
            </w:pPr>
          </w:p>
          <w:p w:rsidR="006F532B" w:rsidRDefault="005D3DF1" w:rsidP="00C2100B">
            <w:pPr>
              <w:spacing w:after="0" w:line="240" w:lineRule="auto"/>
            </w:pPr>
            <w:hyperlink r:id="rId19" w:history="1">
              <w:r w:rsidR="006F532B" w:rsidRPr="00CD3BB6">
                <w:rPr>
                  <w:rStyle w:val="Hyperlink"/>
                </w:rPr>
                <w:t>https://classroom.thenational.academy/lessons/capital-letters-and-irregular-verbs-6gvp8e</w:t>
              </w:r>
            </w:hyperlink>
          </w:p>
        </w:tc>
        <w:tc>
          <w:tcPr>
            <w:tcW w:w="7695" w:type="dxa"/>
          </w:tcPr>
          <w:p w:rsidR="006F532B" w:rsidRPr="009A6FE6" w:rsidRDefault="006F532B" w:rsidP="00C2100B">
            <w:pPr>
              <w:spacing w:after="0" w:line="240" w:lineRule="auto"/>
              <w:rPr>
                <w:b/>
              </w:rPr>
            </w:pPr>
            <w:r>
              <w:t xml:space="preserve">This lesson </w:t>
            </w:r>
            <w:r>
              <w:rPr>
                <w:color w:val="4B3241"/>
                <w:lang w:val="en"/>
              </w:rPr>
              <w:t>develops capital letter use and introduces irregular verbs.</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Singular and plural subjects. </w:t>
            </w:r>
          </w:p>
          <w:p w:rsidR="006F532B" w:rsidRDefault="006F532B" w:rsidP="00C2100B">
            <w:pPr>
              <w:spacing w:after="0" w:line="240" w:lineRule="auto"/>
            </w:pPr>
          </w:p>
          <w:p w:rsidR="006F532B" w:rsidRDefault="005D3DF1" w:rsidP="00C2100B">
            <w:pPr>
              <w:spacing w:after="0" w:line="240" w:lineRule="auto"/>
            </w:pPr>
            <w:hyperlink r:id="rId20" w:history="1">
              <w:r w:rsidR="006F532B" w:rsidRPr="00CD3BB6">
                <w:rPr>
                  <w:rStyle w:val="Hyperlink"/>
                </w:rPr>
                <w:t>https://classroom.thenational.academy/lessons/singular-and-plural-subjects-6njkcc</w:t>
              </w:r>
            </w:hyperlink>
          </w:p>
        </w:tc>
        <w:tc>
          <w:tcPr>
            <w:tcW w:w="7695" w:type="dxa"/>
          </w:tcPr>
          <w:p w:rsidR="006F532B" w:rsidRPr="009A6FE6" w:rsidRDefault="006F532B" w:rsidP="00C2100B">
            <w:pPr>
              <w:spacing w:before="100" w:beforeAutospacing="1" w:after="360" w:line="360" w:lineRule="atLeast"/>
              <w:rPr>
                <w:rFonts w:ascii="Open Sans" w:eastAsia="Times New Roman" w:hAnsi="Open Sans" w:cs="Times New Roman"/>
                <w:color w:val="4B3241"/>
                <w:lang w:val="en" w:eastAsia="en-GB"/>
              </w:rPr>
            </w:pPr>
            <w:r w:rsidRPr="009A6FE6">
              <w:rPr>
                <w:rFonts w:ascii="Open Sans" w:eastAsia="Times New Roman" w:hAnsi="Open Sans" w:cs="Times New Roman"/>
                <w:color w:val="4B3241"/>
                <w:lang w:val="en" w:eastAsia="en-GB"/>
              </w:rPr>
              <w:t>This lesson introduces the concept of singular and plural subjects.</w:t>
            </w:r>
          </w:p>
          <w:p w:rsidR="006F532B" w:rsidRDefault="006F532B" w:rsidP="00C2100B">
            <w:pPr>
              <w:spacing w:after="0" w:line="240" w:lineRule="auto"/>
            </w:pP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Incomplete sentences and tense. </w:t>
            </w:r>
          </w:p>
          <w:p w:rsidR="006F532B" w:rsidRDefault="006F532B" w:rsidP="00C2100B">
            <w:pPr>
              <w:spacing w:after="0" w:line="240" w:lineRule="auto"/>
            </w:pPr>
          </w:p>
          <w:p w:rsidR="006F532B" w:rsidRDefault="005D3DF1" w:rsidP="00C2100B">
            <w:pPr>
              <w:spacing w:after="0" w:line="240" w:lineRule="auto"/>
            </w:pPr>
            <w:hyperlink r:id="rId21" w:history="1">
              <w:r w:rsidR="006F532B" w:rsidRPr="00CD3BB6">
                <w:rPr>
                  <w:rStyle w:val="Hyperlink"/>
                </w:rPr>
                <w:t>https://classroom.thenational.academy/lessons/incomplete-sentences-and-tense-c8tp2d</w:t>
              </w:r>
            </w:hyperlink>
          </w:p>
        </w:tc>
        <w:tc>
          <w:tcPr>
            <w:tcW w:w="7695" w:type="dxa"/>
          </w:tcPr>
          <w:p w:rsidR="006F532B" w:rsidRPr="009A6FE6" w:rsidRDefault="006F532B" w:rsidP="00C2100B">
            <w:pPr>
              <w:pStyle w:val="NormalWeb"/>
              <w:rPr>
                <w:rFonts w:ascii="Open Sans" w:hAnsi="Open Sans"/>
                <w:color w:val="4B3241"/>
                <w:sz w:val="22"/>
                <w:szCs w:val="22"/>
                <w:lang w:val="en"/>
              </w:rPr>
            </w:pPr>
            <w:r>
              <w:rPr>
                <w:sz w:val="22"/>
                <w:szCs w:val="22"/>
              </w:rPr>
              <w:t>This</w:t>
            </w:r>
            <w:r w:rsidRPr="009A6FE6">
              <w:rPr>
                <w:rFonts w:ascii="Open Sans" w:hAnsi="Open Sans"/>
                <w:color w:val="4B3241"/>
                <w:sz w:val="22"/>
                <w:szCs w:val="22"/>
                <w:lang w:val="en"/>
              </w:rPr>
              <w:t xml:space="preserve"> lesson introduces the concept of complete sentences.</w:t>
            </w:r>
          </w:p>
          <w:p w:rsidR="006F532B" w:rsidRDefault="006F532B" w:rsidP="00C2100B">
            <w:pPr>
              <w:spacing w:after="0" w:line="240" w:lineRule="auto"/>
            </w:pPr>
          </w:p>
        </w:tc>
      </w:tr>
      <w:tr w:rsidR="006F532B" w:rsidTr="00C2100B">
        <w:tc>
          <w:tcPr>
            <w:tcW w:w="6345" w:type="dxa"/>
          </w:tcPr>
          <w:p w:rsidR="006F532B" w:rsidRDefault="006F532B" w:rsidP="006F532B">
            <w:pPr>
              <w:pStyle w:val="ListParagraph"/>
              <w:numPr>
                <w:ilvl w:val="0"/>
                <w:numId w:val="48"/>
              </w:numPr>
              <w:spacing w:after="0" w:line="240" w:lineRule="auto"/>
            </w:pPr>
            <w:r>
              <w:t xml:space="preserve">Revising key basics: Fused sentences and capital letters. </w:t>
            </w:r>
          </w:p>
          <w:p w:rsidR="006F532B" w:rsidRDefault="006F532B" w:rsidP="00C2100B">
            <w:pPr>
              <w:spacing w:after="0" w:line="240" w:lineRule="auto"/>
            </w:pPr>
          </w:p>
          <w:p w:rsidR="006F532B" w:rsidRDefault="005D3DF1" w:rsidP="00C2100B">
            <w:pPr>
              <w:spacing w:after="0" w:line="240" w:lineRule="auto"/>
            </w:pPr>
            <w:hyperlink r:id="rId22" w:history="1">
              <w:r w:rsidR="006F532B" w:rsidRPr="00CD3BB6">
                <w:rPr>
                  <w:rStyle w:val="Hyperlink"/>
                </w:rPr>
                <w:t>https://classroom.thenational.academy/lessons/fused-sentences-and-capital-letters-75h3ge</w:t>
              </w:r>
            </w:hyperlink>
          </w:p>
        </w:tc>
        <w:tc>
          <w:tcPr>
            <w:tcW w:w="7695" w:type="dxa"/>
          </w:tcPr>
          <w:p w:rsidR="006F532B" w:rsidRDefault="006F532B" w:rsidP="00C2100B">
            <w:pPr>
              <w:spacing w:after="0" w:line="240" w:lineRule="auto"/>
            </w:pPr>
            <w:r>
              <w:t xml:space="preserve">This </w:t>
            </w:r>
            <w:r>
              <w:rPr>
                <w:color w:val="4B3241"/>
                <w:lang w:val="en"/>
              </w:rPr>
              <w:t>lesson introduces the concept of fused sentences.</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Incomplete sentences. </w:t>
            </w:r>
          </w:p>
          <w:p w:rsidR="006F532B" w:rsidRDefault="006F532B" w:rsidP="00C2100B">
            <w:pPr>
              <w:spacing w:after="0" w:line="240" w:lineRule="auto"/>
            </w:pPr>
          </w:p>
          <w:p w:rsidR="006F532B" w:rsidRDefault="005D3DF1" w:rsidP="00C2100B">
            <w:pPr>
              <w:spacing w:after="0" w:line="240" w:lineRule="auto"/>
            </w:pPr>
            <w:hyperlink r:id="rId23" w:history="1">
              <w:r w:rsidR="006F532B" w:rsidRPr="00CD3BB6">
                <w:rPr>
                  <w:rStyle w:val="Hyperlink"/>
                </w:rPr>
                <w:t>https://classroom.thenational.academy/lessons/incomplete-sentences-6gw38t</w:t>
              </w:r>
            </w:hyperlink>
          </w:p>
        </w:tc>
        <w:tc>
          <w:tcPr>
            <w:tcW w:w="7695" w:type="dxa"/>
          </w:tcPr>
          <w:p w:rsidR="006F532B" w:rsidRDefault="006F532B" w:rsidP="00C2100B">
            <w:pPr>
              <w:spacing w:after="0" w:line="240" w:lineRule="auto"/>
            </w:pPr>
            <w:r>
              <w:t>This le</w:t>
            </w:r>
            <w:proofErr w:type="spellStart"/>
            <w:r>
              <w:rPr>
                <w:color w:val="4B3241"/>
                <w:lang w:val="en"/>
              </w:rPr>
              <w:t>sson</w:t>
            </w:r>
            <w:proofErr w:type="spellEnd"/>
            <w:r>
              <w:rPr>
                <w:color w:val="4B3241"/>
                <w:lang w:val="en"/>
              </w:rPr>
              <w:t xml:space="preserve"> develops comprehension of incomplete sentences.</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Introduction to poetry. </w:t>
            </w:r>
          </w:p>
          <w:p w:rsidR="006F532B" w:rsidRDefault="005D3DF1" w:rsidP="00C2100B">
            <w:pPr>
              <w:spacing w:after="0" w:line="240" w:lineRule="auto"/>
            </w:pPr>
            <w:hyperlink r:id="rId24" w:history="1">
              <w:r w:rsidR="006F532B" w:rsidRPr="00CD3BB6">
                <w:rPr>
                  <w:rStyle w:val="Hyperlink"/>
                </w:rPr>
                <w:t>https://classroom.thenational.academy/lessons/introduction-to-poetry-c9jkjd</w:t>
              </w:r>
            </w:hyperlink>
          </w:p>
        </w:tc>
        <w:tc>
          <w:tcPr>
            <w:tcW w:w="7695" w:type="dxa"/>
          </w:tcPr>
          <w:p w:rsidR="006F532B" w:rsidRDefault="006F532B" w:rsidP="00C2100B">
            <w:pPr>
              <w:spacing w:after="0" w:line="240" w:lineRule="auto"/>
            </w:pPr>
            <w:r>
              <w:lastRenderedPageBreak/>
              <w:t xml:space="preserve">This </w:t>
            </w:r>
            <w:r>
              <w:rPr>
                <w:color w:val="4B3241"/>
                <w:lang w:val="en"/>
              </w:rPr>
              <w:t>lesson aims to help students understand the key components of poetry.</w:t>
            </w:r>
          </w:p>
        </w:tc>
      </w:tr>
      <w:tr w:rsidR="006F532B" w:rsidTr="00C2100B">
        <w:tc>
          <w:tcPr>
            <w:tcW w:w="6345" w:type="dxa"/>
          </w:tcPr>
          <w:p w:rsidR="006F532B" w:rsidRDefault="006F532B" w:rsidP="006F532B">
            <w:pPr>
              <w:pStyle w:val="ListParagraph"/>
              <w:numPr>
                <w:ilvl w:val="0"/>
                <w:numId w:val="48"/>
              </w:numPr>
              <w:spacing w:after="0" w:line="240" w:lineRule="auto"/>
            </w:pPr>
            <w:r>
              <w:t>Introduction to poetry: What makes a poem a poem?</w:t>
            </w:r>
          </w:p>
          <w:p w:rsidR="006F532B" w:rsidRDefault="006F532B" w:rsidP="00C2100B">
            <w:pPr>
              <w:spacing w:after="0" w:line="240" w:lineRule="auto"/>
              <w:ind w:left="360"/>
            </w:pPr>
          </w:p>
          <w:p w:rsidR="006F532B" w:rsidRDefault="005D3DF1" w:rsidP="00C2100B">
            <w:pPr>
              <w:spacing w:after="0" w:line="240" w:lineRule="auto"/>
            </w:pPr>
            <w:hyperlink r:id="rId25" w:history="1">
              <w:r w:rsidR="006F532B" w:rsidRPr="00CD3BB6">
                <w:rPr>
                  <w:rStyle w:val="Hyperlink"/>
                </w:rPr>
                <w:t>https://classroom.thenational.academy/lessons/introduction-to-poetry-what-makes-a-poem-a-poem-6dk3jd</w:t>
              </w:r>
            </w:hyperlink>
          </w:p>
        </w:tc>
        <w:tc>
          <w:tcPr>
            <w:tcW w:w="7695" w:type="dxa"/>
          </w:tcPr>
          <w:p w:rsidR="006F532B" w:rsidRDefault="006F532B" w:rsidP="00C2100B">
            <w:pPr>
              <w:spacing w:after="0" w:line="240" w:lineRule="auto"/>
            </w:pPr>
            <w:r>
              <w:t xml:space="preserve">This </w:t>
            </w:r>
            <w:r>
              <w:rPr>
                <w:color w:val="4B3241"/>
                <w:lang w:val="en"/>
              </w:rPr>
              <w:t>lesson aims to develop students' understanding of poetic conventions.</w:t>
            </w:r>
          </w:p>
        </w:tc>
      </w:tr>
      <w:tr w:rsidR="006F532B" w:rsidTr="00C2100B">
        <w:tc>
          <w:tcPr>
            <w:tcW w:w="6345" w:type="dxa"/>
          </w:tcPr>
          <w:p w:rsidR="006F532B" w:rsidRDefault="006F532B" w:rsidP="006F532B">
            <w:pPr>
              <w:pStyle w:val="ListParagraph"/>
              <w:numPr>
                <w:ilvl w:val="0"/>
                <w:numId w:val="48"/>
              </w:numPr>
              <w:spacing w:after="0" w:line="240" w:lineRule="auto"/>
            </w:pPr>
            <w:r>
              <w:t xml:space="preserve">Introduction to poetry: Big ideas and emotions. </w:t>
            </w:r>
          </w:p>
          <w:p w:rsidR="006F532B" w:rsidRDefault="006F532B" w:rsidP="00C2100B">
            <w:pPr>
              <w:pStyle w:val="ListParagraph"/>
              <w:spacing w:after="0" w:line="240" w:lineRule="auto"/>
            </w:pPr>
          </w:p>
          <w:p w:rsidR="006F532B" w:rsidRDefault="005D3DF1" w:rsidP="00C2100B">
            <w:pPr>
              <w:spacing w:after="0" w:line="240" w:lineRule="auto"/>
            </w:pPr>
            <w:hyperlink r:id="rId26" w:history="1">
              <w:r w:rsidR="006F532B" w:rsidRPr="00CD3BB6">
                <w:rPr>
                  <w:rStyle w:val="Hyperlink"/>
                </w:rPr>
                <w:t>https://classroom.thenational.academy/lessons/introduction-to-poetry-big-ideas-and-emotions-in-poetry-6dj38c</w:t>
              </w:r>
            </w:hyperlink>
          </w:p>
        </w:tc>
        <w:tc>
          <w:tcPr>
            <w:tcW w:w="7695" w:type="dxa"/>
          </w:tcPr>
          <w:p w:rsidR="006F532B" w:rsidRDefault="006F532B" w:rsidP="00C2100B">
            <w:pPr>
              <w:spacing w:after="0" w:line="240" w:lineRule="auto"/>
            </w:pPr>
            <w:r>
              <w:t xml:space="preserve">This </w:t>
            </w:r>
            <w:r>
              <w:rPr>
                <w:color w:val="4B3241"/>
                <w:lang w:val="en"/>
              </w:rPr>
              <w:t>lesson introduces students to stanzas and explores how they are used to create meaning in poetry. ‘Train’ by Helen Mackay, from ‘London, One November’.</w:t>
            </w:r>
          </w:p>
        </w:tc>
      </w:tr>
    </w:tbl>
    <w:p w:rsidR="006F532B" w:rsidRDefault="006F532B" w:rsidP="006F532B">
      <w:pPr>
        <w:rPr>
          <w:sz w:val="28"/>
          <w:u w:val="single"/>
        </w:rPr>
      </w:pPr>
    </w:p>
    <w:p w:rsidR="00F532B8" w:rsidRDefault="00F532B8">
      <w:pPr>
        <w:rPr>
          <w:sz w:val="28"/>
          <w:u w:val="single"/>
        </w:rPr>
      </w:pPr>
      <w:r>
        <w:rPr>
          <w:sz w:val="28"/>
          <w:u w:val="single"/>
        </w:rPr>
        <w:br w:type="page"/>
      </w:r>
    </w:p>
    <w:p w:rsidR="006F532B" w:rsidRDefault="006F532B" w:rsidP="006F532B">
      <w:pPr>
        <w:rPr>
          <w:sz w:val="28"/>
          <w:u w:val="single"/>
        </w:rPr>
      </w:pPr>
      <w:r>
        <w:rPr>
          <w:sz w:val="28"/>
          <w:u w:val="single"/>
        </w:rPr>
        <w:lastRenderedPageBreak/>
        <w:t>Term 3</w:t>
      </w:r>
      <w:r w:rsidRPr="00B027CE">
        <w:rPr>
          <w:sz w:val="28"/>
          <w:u w:val="single"/>
        </w:rPr>
        <w:t xml:space="preserve"> –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7695"/>
      </w:tblGrid>
      <w:tr w:rsidR="006F532B" w:rsidTr="00C2100B">
        <w:tc>
          <w:tcPr>
            <w:tcW w:w="6345" w:type="dxa"/>
          </w:tcPr>
          <w:p w:rsidR="006F532B" w:rsidRDefault="006F532B" w:rsidP="00C2100B">
            <w:pPr>
              <w:spacing w:after="0" w:line="240" w:lineRule="auto"/>
              <w:rPr>
                <w:b/>
              </w:rPr>
            </w:pPr>
            <w:r>
              <w:rPr>
                <w:b/>
              </w:rPr>
              <w:t>Lesson number</w:t>
            </w:r>
          </w:p>
        </w:tc>
        <w:tc>
          <w:tcPr>
            <w:tcW w:w="7695" w:type="dxa"/>
          </w:tcPr>
          <w:p w:rsidR="006F532B" w:rsidRDefault="006F532B" w:rsidP="00C2100B">
            <w:pPr>
              <w:spacing w:after="0" w:line="240" w:lineRule="auto"/>
              <w:rPr>
                <w:b/>
              </w:rPr>
            </w:pPr>
            <w:r>
              <w:rPr>
                <w:b/>
              </w:rPr>
              <w:t>Core content</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Protest Poetry: Reading and exploring “America” by Claude McKay. </w:t>
            </w:r>
          </w:p>
          <w:p w:rsidR="006F532B" w:rsidRDefault="006F532B" w:rsidP="00C2100B">
            <w:pPr>
              <w:spacing w:after="0" w:line="240" w:lineRule="auto"/>
            </w:pPr>
          </w:p>
          <w:p w:rsidR="006F532B" w:rsidRDefault="005D3DF1" w:rsidP="00C2100B">
            <w:pPr>
              <w:spacing w:after="0" w:line="240" w:lineRule="auto"/>
            </w:pPr>
            <w:hyperlink r:id="rId27" w:history="1">
              <w:r w:rsidR="006F532B" w:rsidRPr="00CD3BB6">
                <w:rPr>
                  <w:rStyle w:val="Hyperlink"/>
                </w:rPr>
                <w:t>https://classroom.thenational.academy/lessons/reading-and-exploring-america-by-claude-mckay-6wr3gd</w:t>
              </w:r>
            </w:hyperlink>
          </w:p>
        </w:tc>
        <w:tc>
          <w:tcPr>
            <w:tcW w:w="7695" w:type="dxa"/>
          </w:tcPr>
          <w:p w:rsidR="006F532B" w:rsidRDefault="006F532B" w:rsidP="00C2100B">
            <w:pPr>
              <w:spacing w:after="0" w:line="240" w:lineRule="auto"/>
            </w:pPr>
            <w:r>
              <w:t xml:space="preserve">In this </w:t>
            </w:r>
            <w:r>
              <w:rPr>
                <w:color w:val="4B3241"/>
                <w:lang w:val="en"/>
              </w:rPr>
              <w:t>lesson, you will be introduced to the poet Claude McKay. You will look at both his use of the sonnet form and juxtaposition to explore his conflicting feelings towards 'America'.</w:t>
            </w:r>
          </w:p>
        </w:tc>
      </w:tr>
      <w:tr w:rsidR="006F532B" w:rsidTr="00C2100B">
        <w:tc>
          <w:tcPr>
            <w:tcW w:w="6345" w:type="dxa"/>
          </w:tcPr>
          <w:p w:rsidR="006F532B" w:rsidRDefault="006F532B" w:rsidP="006F532B">
            <w:pPr>
              <w:pStyle w:val="ListParagraph"/>
              <w:numPr>
                <w:ilvl w:val="0"/>
                <w:numId w:val="47"/>
              </w:numPr>
              <w:spacing w:after="0" w:line="240" w:lineRule="auto"/>
            </w:pPr>
            <w:r>
              <w:t>Protest Poetry: Reading and Exploring “Rosa” by Rita Dove</w:t>
            </w:r>
          </w:p>
          <w:p w:rsidR="006F532B" w:rsidRDefault="006F532B" w:rsidP="00C2100B">
            <w:pPr>
              <w:spacing w:after="0" w:line="240" w:lineRule="auto"/>
            </w:pPr>
          </w:p>
          <w:p w:rsidR="006F532B" w:rsidRDefault="005D3DF1" w:rsidP="00C2100B">
            <w:pPr>
              <w:spacing w:after="0" w:line="240" w:lineRule="auto"/>
            </w:pPr>
            <w:hyperlink r:id="rId28" w:history="1">
              <w:r w:rsidR="006F532B" w:rsidRPr="00CD3BB6">
                <w:rPr>
                  <w:rStyle w:val="Hyperlink"/>
                </w:rPr>
                <w:t>https://classroom.thenational.academy/lessons/reading-and-exploring-rosa-by-rita-dove-68tk2c</w:t>
              </w:r>
            </w:hyperlink>
          </w:p>
        </w:tc>
        <w:tc>
          <w:tcPr>
            <w:tcW w:w="7695" w:type="dxa"/>
          </w:tcPr>
          <w:p w:rsidR="006F532B" w:rsidRDefault="006F532B" w:rsidP="00C2100B">
            <w:pPr>
              <w:spacing w:after="0" w:line="240" w:lineRule="auto"/>
            </w:pPr>
            <w:r>
              <w:t xml:space="preserve">In this </w:t>
            </w:r>
            <w:r>
              <w:rPr>
                <w:color w:val="4B3241"/>
                <w:lang w:val="en"/>
              </w:rPr>
              <w:t>lesson, you will explore The Civil Rights Movement before considering Rita Dove's presentation of Rosa Parks in her poem 'Rosa'.</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Protest Poetry: Reading and </w:t>
            </w:r>
            <w:proofErr w:type="gramStart"/>
            <w:r>
              <w:t>exploring  “</w:t>
            </w:r>
            <w:proofErr w:type="gramEnd"/>
            <w:r>
              <w:t xml:space="preserve">Torture” and “We Alone Can Devalue Gold” by Alice Walker. </w:t>
            </w:r>
          </w:p>
          <w:p w:rsidR="006F532B" w:rsidRDefault="006F532B" w:rsidP="00C2100B">
            <w:pPr>
              <w:spacing w:after="0" w:line="240" w:lineRule="auto"/>
            </w:pPr>
          </w:p>
          <w:p w:rsidR="006F532B" w:rsidRDefault="005D3DF1" w:rsidP="00C2100B">
            <w:pPr>
              <w:spacing w:after="0" w:line="240" w:lineRule="auto"/>
            </w:pPr>
            <w:hyperlink r:id="rId29" w:history="1">
              <w:r w:rsidR="006F532B" w:rsidRPr="00CD3BB6">
                <w:rPr>
                  <w:rStyle w:val="Hyperlink"/>
                </w:rPr>
                <w:t>https://classroom.thenational.academy/lessons/reading-and-exploring-torture-and-we-alone-can-devalue-gold-by-alice-walker-6tj32r</w:t>
              </w:r>
            </w:hyperlink>
          </w:p>
        </w:tc>
        <w:tc>
          <w:tcPr>
            <w:tcW w:w="7695" w:type="dxa"/>
          </w:tcPr>
          <w:p w:rsidR="006F532B" w:rsidRDefault="006F532B" w:rsidP="00C2100B">
            <w:pPr>
              <w:spacing w:after="0" w:line="240" w:lineRule="auto"/>
            </w:pPr>
            <w:r>
              <w:t xml:space="preserve">In this </w:t>
            </w:r>
            <w:r>
              <w:rPr>
                <w:color w:val="4B3241"/>
                <w:lang w:val="en"/>
              </w:rPr>
              <w:t>lesson, we will explore two poems by Alice Walker: 'Torture' and 'We Alone Can Devalue Gold'. We will consider the role of both resilience and materialism in our society.</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Protest Poetry: Reading and Exploring “Good Bones” by Maggie Smith. </w:t>
            </w:r>
          </w:p>
          <w:p w:rsidR="006F532B" w:rsidRDefault="006F532B" w:rsidP="00C2100B">
            <w:pPr>
              <w:spacing w:after="0" w:line="240" w:lineRule="auto"/>
            </w:pPr>
          </w:p>
          <w:p w:rsidR="006F532B" w:rsidRDefault="005D3DF1" w:rsidP="00C2100B">
            <w:pPr>
              <w:spacing w:after="0" w:line="240" w:lineRule="auto"/>
            </w:pPr>
            <w:hyperlink r:id="rId30" w:history="1">
              <w:r w:rsidR="006F532B" w:rsidRPr="00CD3BB6">
                <w:rPr>
                  <w:rStyle w:val="Hyperlink"/>
                </w:rPr>
                <w:t>https://classroom.thenational.academy/lessons/reading-and-exploring-good-bones-by-maggie-smith-6wrkae</w:t>
              </w:r>
            </w:hyperlink>
          </w:p>
        </w:tc>
        <w:tc>
          <w:tcPr>
            <w:tcW w:w="7695" w:type="dxa"/>
          </w:tcPr>
          <w:p w:rsidR="006F532B" w:rsidRDefault="006F532B" w:rsidP="00C2100B">
            <w:pPr>
              <w:spacing w:after="0" w:line="240" w:lineRule="auto"/>
            </w:pPr>
            <w:r>
              <w:t xml:space="preserve">In this </w:t>
            </w:r>
            <w:r>
              <w:rPr>
                <w:color w:val="4B3241"/>
                <w:lang w:val="en"/>
              </w:rPr>
              <w:t>lesson, you will explore the power of poetry in the 21st century, before reading Smith's poem 'Good Bones' and analysing her use of sentence types. By the end of the lesson, I hope you will be inspired to write your own poem for change.</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Protest Poetry: Reading and exploring “To the indifferent Women” by Charlotte Perkins Gilman. </w:t>
            </w:r>
          </w:p>
          <w:p w:rsidR="006F532B" w:rsidRDefault="006F532B" w:rsidP="00C2100B">
            <w:pPr>
              <w:spacing w:after="0" w:line="240" w:lineRule="auto"/>
            </w:pPr>
          </w:p>
          <w:p w:rsidR="006F532B" w:rsidRDefault="005D3DF1" w:rsidP="00C2100B">
            <w:pPr>
              <w:spacing w:after="0" w:line="240" w:lineRule="auto"/>
            </w:pPr>
            <w:hyperlink r:id="rId31" w:history="1">
              <w:r w:rsidR="006F532B" w:rsidRPr="00CD3BB6">
                <w:rPr>
                  <w:rStyle w:val="Hyperlink"/>
                </w:rPr>
                <w:t>https://classroom.thenational.academy/lessons/reading-and-exploring-to-the-indifferent-women-by-charlotte-perkins-gilman-6rr30e</w:t>
              </w:r>
            </w:hyperlink>
          </w:p>
        </w:tc>
        <w:tc>
          <w:tcPr>
            <w:tcW w:w="7695" w:type="dxa"/>
          </w:tcPr>
          <w:p w:rsidR="006F532B" w:rsidRDefault="006F532B" w:rsidP="00C2100B">
            <w:pPr>
              <w:spacing w:after="0" w:line="240" w:lineRule="auto"/>
            </w:pPr>
            <w:r>
              <w:t xml:space="preserve">In this </w:t>
            </w:r>
            <w:r>
              <w:rPr>
                <w:color w:val="4B3241"/>
                <w:lang w:val="en"/>
              </w:rPr>
              <w:t>lesson, you will be introduced to the poet Charlotte Perkins Gilman and her role in the women's suffrage movement, before exploring her poem 'To The Indifferent Women'.</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Protest Poetry: Reading and exploring “Caged Bird” by Maya Angelou. </w:t>
            </w:r>
          </w:p>
          <w:p w:rsidR="006F532B" w:rsidRDefault="006F532B" w:rsidP="00C2100B">
            <w:pPr>
              <w:spacing w:after="0" w:line="240" w:lineRule="auto"/>
            </w:pPr>
          </w:p>
          <w:p w:rsidR="006F532B" w:rsidRDefault="005D3DF1" w:rsidP="00C2100B">
            <w:pPr>
              <w:spacing w:after="0" w:line="240" w:lineRule="auto"/>
            </w:pPr>
            <w:hyperlink r:id="rId32" w:history="1">
              <w:r w:rsidR="006F532B" w:rsidRPr="00CD3BB6">
                <w:rPr>
                  <w:rStyle w:val="Hyperlink"/>
                </w:rPr>
                <w:t>https://classroom.thenational.academy/lessons/reading-and-exploring-caged-bird-by-maya-angelou-crw34t</w:t>
              </w:r>
            </w:hyperlink>
          </w:p>
        </w:tc>
        <w:tc>
          <w:tcPr>
            <w:tcW w:w="7695" w:type="dxa"/>
          </w:tcPr>
          <w:p w:rsidR="006F532B" w:rsidRDefault="006F532B" w:rsidP="00C2100B">
            <w:pPr>
              <w:spacing w:after="0" w:line="240" w:lineRule="auto"/>
            </w:pPr>
            <w:r>
              <w:lastRenderedPageBreak/>
              <w:t xml:space="preserve">In this </w:t>
            </w:r>
            <w:r>
              <w:rPr>
                <w:color w:val="4B3241"/>
                <w:lang w:val="en"/>
              </w:rPr>
              <w:t>lesson, you will be introduced to the poet Charlotte Perkins Gilman and her role in the women's suffrage movement, before exploring her poem 'To The Indifferent Women'.</w:t>
            </w:r>
          </w:p>
        </w:tc>
      </w:tr>
      <w:tr w:rsidR="006F532B" w:rsidTr="00C2100B">
        <w:tc>
          <w:tcPr>
            <w:tcW w:w="6345" w:type="dxa"/>
          </w:tcPr>
          <w:p w:rsidR="006F532B" w:rsidRDefault="006F532B" w:rsidP="006F532B">
            <w:pPr>
              <w:pStyle w:val="ListParagraph"/>
              <w:numPr>
                <w:ilvl w:val="0"/>
                <w:numId w:val="47"/>
              </w:numPr>
              <w:spacing w:after="0" w:line="240" w:lineRule="auto"/>
            </w:pPr>
            <w:r>
              <w:t xml:space="preserve">An introduction to rhetoric: Ethos. </w:t>
            </w:r>
          </w:p>
          <w:p w:rsidR="006F532B" w:rsidRDefault="006F532B" w:rsidP="00C2100B">
            <w:pPr>
              <w:spacing w:after="0" w:line="240" w:lineRule="auto"/>
            </w:pPr>
          </w:p>
          <w:p w:rsidR="006F532B" w:rsidRDefault="005D3DF1" w:rsidP="00C2100B">
            <w:pPr>
              <w:spacing w:after="0" w:line="240" w:lineRule="auto"/>
            </w:pPr>
            <w:hyperlink r:id="rId33" w:history="1">
              <w:r w:rsidR="006F532B" w:rsidRPr="00CD3BB6">
                <w:rPr>
                  <w:rStyle w:val="Hyperlink"/>
                </w:rPr>
                <w:t>https://classroom.thenational.academy/lessons/an-introduction-to-rhetoric-ethos-6mr3er</w:t>
              </w:r>
            </w:hyperlink>
          </w:p>
        </w:tc>
        <w:tc>
          <w:tcPr>
            <w:tcW w:w="7695" w:type="dxa"/>
          </w:tcPr>
          <w:p w:rsidR="006F532B" w:rsidRDefault="006F532B" w:rsidP="00C2100B">
            <w:pPr>
              <w:spacing w:after="0" w:line="240" w:lineRule="auto"/>
            </w:pPr>
            <w:r>
              <w:t xml:space="preserve">Get </w:t>
            </w:r>
            <w:r>
              <w:rPr>
                <w:color w:val="4B3241"/>
                <w:lang w:val="en"/>
              </w:rPr>
              <w:t>ready to master the secret weapon of English! In this lesson, we will explore rhetoric, which is a literary tool used to persuade others of your ideas or opinions. We will examine the origins of rhetoric and study ethos, a key component of rhetorical writing and speaking.</w:t>
            </w:r>
          </w:p>
        </w:tc>
      </w:tr>
      <w:tr w:rsidR="006F532B" w:rsidTr="00C2100B">
        <w:tc>
          <w:tcPr>
            <w:tcW w:w="6345" w:type="dxa"/>
          </w:tcPr>
          <w:p w:rsidR="006F532B" w:rsidRDefault="006F532B" w:rsidP="006F532B">
            <w:pPr>
              <w:pStyle w:val="ListParagraph"/>
              <w:numPr>
                <w:ilvl w:val="0"/>
                <w:numId w:val="47"/>
              </w:numPr>
              <w:spacing w:after="0" w:line="240" w:lineRule="auto"/>
            </w:pPr>
            <w:r>
              <w:t>An introduction to rhetoric: Logos</w:t>
            </w:r>
          </w:p>
          <w:p w:rsidR="006F532B" w:rsidRDefault="006F532B" w:rsidP="00C2100B">
            <w:pPr>
              <w:spacing w:after="0" w:line="240" w:lineRule="auto"/>
            </w:pPr>
          </w:p>
          <w:p w:rsidR="006F532B" w:rsidRDefault="005D3DF1" w:rsidP="00C2100B">
            <w:pPr>
              <w:spacing w:after="0" w:line="240" w:lineRule="auto"/>
            </w:pPr>
            <w:hyperlink r:id="rId34" w:history="1">
              <w:r w:rsidR="006F532B" w:rsidRPr="00CD3BB6">
                <w:rPr>
                  <w:rStyle w:val="Hyperlink"/>
                </w:rPr>
                <w:t>https://classroom.thenational.academy/lessons/an-introduction-to-rhetoric-logos-6wwkec</w:t>
              </w:r>
            </w:hyperlink>
          </w:p>
        </w:tc>
        <w:tc>
          <w:tcPr>
            <w:tcW w:w="7695" w:type="dxa"/>
          </w:tcPr>
          <w:p w:rsidR="006F532B" w:rsidRDefault="006F532B" w:rsidP="00C2100B">
            <w:pPr>
              <w:spacing w:after="0" w:line="240" w:lineRule="auto"/>
            </w:pPr>
            <w:r>
              <w:t xml:space="preserve">In this </w:t>
            </w:r>
            <w:r>
              <w:rPr>
                <w:color w:val="4B3241"/>
                <w:lang w:val="en"/>
              </w:rPr>
              <w:t xml:space="preserve">lesson, we will continue to study the Aristotelian triad, </w:t>
            </w:r>
            <w:proofErr w:type="spellStart"/>
            <w:r>
              <w:rPr>
                <w:color w:val="4B3241"/>
                <w:lang w:val="en"/>
              </w:rPr>
              <w:t>focussing</w:t>
            </w:r>
            <w:proofErr w:type="spellEnd"/>
            <w:r>
              <w:rPr>
                <w:color w:val="4B3241"/>
                <w:lang w:val="en"/>
              </w:rPr>
              <w:t xml:space="preserve"> upon logos: the act of including evidence to back up your argument with proof. We will consider how logos can be used to build a convincing argument and why it is essential to developing effective rhetoric.</w:t>
            </w:r>
          </w:p>
        </w:tc>
      </w:tr>
      <w:tr w:rsidR="006F532B" w:rsidTr="00C2100B">
        <w:trPr>
          <w:trHeight w:val="1617"/>
        </w:trPr>
        <w:tc>
          <w:tcPr>
            <w:tcW w:w="6345" w:type="dxa"/>
          </w:tcPr>
          <w:p w:rsidR="006F532B" w:rsidRDefault="006F532B" w:rsidP="006F532B">
            <w:pPr>
              <w:pStyle w:val="ListParagraph"/>
              <w:numPr>
                <w:ilvl w:val="0"/>
                <w:numId w:val="47"/>
              </w:numPr>
              <w:spacing w:after="0" w:line="240" w:lineRule="auto"/>
            </w:pPr>
            <w:r>
              <w:t xml:space="preserve">An introduction to rhetoric: Pathos. </w:t>
            </w:r>
          </w:p>
          <w:p w:rsidR="006F532B" w:rsidRDefault="006F532B" w:rsidP="00C2100B">
            <w:pPr>
              <w:spacing w:after="0" w:line="240" w:lineRule="auto"/>
            </w:pPr>
          </w:p>
          <w:p w:rsidR="006F532B" w:rsidRDefault="006F532B" w:rsidP="00C2100B">
            <w:pPr>
              <w:spacing w:after="0" w:line="240" w:lineRule="auto"/>
            </w:pPr>
          </w:p>
          <w:p w:rsidR="006F532B" w:rsidRDefault="005D3DF1" w:rsidP="00C2100B">
            <w:pPr>
              <w:spacing w:after="0" w:line="240" w:lineRule="auto"/>
            </w:pPr>
            <w:hyperlink r:id="rId35" w:history="1">
              <w:r w:rsidR="006F532B" w:rsidRPr="00CD3BB6">
                <w:rPr>
                  <w:rStyle w:val="Hyperlink"/>
                </w:rPr>
                <w:t>https://classroom.thenational.academy/lessons/an-introduction-to-rhetoric-logos-6wwkec</w:t>
              </w:r>
            </w:hyperlink>
          </w:p>
        </w:tc>
        <w:tc>
          <w:tcPr>
            <w:tcW w:w="7695" w:type="dxa"/>
          </w:tcPr>
          <w:p w:rsidR="006F532B" w:rsidRDefault="006F532B" w:rsidP="00C2100B">
            <w:pPr>
              <w:spacing w:after="0" w:line="240" w:lineRule="auto"/>
            </w:pPr>
            <w:r>
              <w:t xml:space="preserve">In this </w:t>
            </w:r>
            <w:r>
              <w:rPr>
                <w:color w:val="4B3241"/>
                <w:lang w:val="en"/>
              </w:rPr>
              <w:t>final lesson of the unit, we will explore the use of pathos within the art of rhetorical speaking and writing. We will secure our understanding, how to create a sense of pathos so that your audience feel an emotional reaction to what you say and how pathos is a key way to strengthen your argument when speaking or writing.</w:t>
            </w:r>
          </w:p>
        </w:tc>
      </w:tr>
    </w:tbl>
    <w:p w:rsidR="001B14BA" w:rsidRDefault="001B14BA"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6F532B">
      <w:pPr>
        <w:rPr>
          <w:sz w:val="28"/>
          <w:u w:val="single"/>
        </w:rPr>
      </w:pPr>
    </w:p>
    <w:p w:rsidR="005D3DF1" w:rsidRDefault="005D3DF1" w:rsidP="005D3DF1">
      <w:pPr>
        <w:rPr>
          <w:sz w:val="28"/>
          <w:u w:val="single"/>
        </w:rPr>
      </w:pPr>
      <w:r>
        <w:rPr>
          <w:sz w:val="28"/>
          <w:u w:val="single"/>
        </w:rPr>
        <w:lastRenderedPageBreak/>
        <w:t xml:space="preserve">Term 4 </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7515"/>
      </w:tblGrid>
      <w:tr w:rsidR="005D3DF1" w:rsidTr="00E90503">
        <w:tc>
          <w:tcPr>
            <w:tcW w:w="6345" w:type="dxa"/>
          </w:tcPr>
          <w:p w:rsidR="005D3DF1" w:rsidRDefault="005D3DF1" w:rsidP="00E90503">
            <w:pPr>
              <w:spacing w:after="0" w:line="240" w:lineRule="auto"/>
              <w:rPr>
                <w:b/>
              </w:rPr>
            </w:pPr>
            <w:r>
              <w:rPr>
                <w:b/>
              </w:rPr>
              <w:t>Lesson number</w:t>
            </w:r>
          </w:p>
        </w:tc>
        <w:tc>
          <w:tcPr>
            <w:tcW w:w="7515" w:type="dxa"/>
          </w:tcPr>
          <w:p w:rsidR="005D3DF1" w:rsidRDefault="005D3DF1" w:rsidP="00E90503">
            <w:pPr>
              <w:spacing w:after="0" w:line="240" w:lineRule="auto"/>
              <w:rPr>
                <w:b/>
              </w:rPr>
            </w:pPr>
            <w:r>
              <w:rPr>
                <w:b/>
              </w:rPr>
              <w:t>Core content</w:t>
            </w:r>
          </w:p>
        </w:tc>
      </w:tr>
      <w:tr w:rsidR="005D3DF1" w:rsidTr="00E90503">
        <w:tc>
          <w:tcPr>
            <w:tcW w:w="6345" w:type="dxa"/>
          </w:tcPr>
          <w:p w:rsidR="005D3DF1" w:rsidRDefault="005D3DF1" w:rsidP="005D3DF1">
            <w:pPr>
              <w:pStyle w:val="ListParagraph"/>
              <w:numPr>
                <w:ilvl w:val="0"/>
                <w:numId w:val="49"/>
              </w:numPr>
              <w:spacing w:after="0" w:line="240" w:lineRule="auto"/>
            </w:pPr>
            <w:r>
              <w:t>Use of rhetoric in a letter by Michelle Obama.</w:t>
            </w:r>
            <w:r>
              <w:br/>
            </w:r>
            <w:r>
              <w:br/>
            </w:r>
            <w:hyperlink r:id="rId36" w:history="1">
              <w:r w:rsidRPr="001479AE">
                <w:rPr>
                  <w:rStyle w:val="Hyperlink"/>
                </w:rPr>
                <w:t>https://classroom.thenational.academy/lessons/obamas-use-of-rhetoric-in-a-letter-to-her-younger-self-6mt3jd</w:t>
              </w:r>
            </w:hyperlink>
          </w:p>
          <w:p w:rsidR="005D3DF1" w:rsidRDefault="005D3DF1" w:rsidP="005D3DF1">
            <w:pPr>
              <w:pStyle w:val="ListParagraph"/>
              <w:numPr>
                <w:ilvl w:val="0"/>
                <w:numId w:val="49"/>
              </w:numPr>
              <w:spacing w:after="0" w:line="240" w:lineRule="auto"/>
            </w:pPr>
          </w:p>
        </w:tc>
        <w:tc>
          <w:tcPr>
            <w:tcW w:w="7515" w:type="dxa"/>
          </w:tcPr>
          <w:p w:rsidR="005D3DF1" w:rsidRPr="009548E5" w:rsidRDefault="005D3DF1" w:rsidP="005D3DF1">
            <w:pPr>
              <w:numPr>
                <w:ilvl w:val="0"/>
                <w:numId w:val="26"/>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It's time to explore one of the most influential women of our time- Michelle Obama. We'll explore Obama's letter to self, and consider how rhetoric was used to help her reflect on some of the biggest challenges she's ever had to face.</w:t>
            </w:r>
          </w:p>
        </w:tc>
      </w:tr>
      <w:tr w:rsidR="005D3DF1" w:rsidTr="00E90503">
        <w:tc>
          <w:tcPr>
            <w:tcW w:w="6345" w:type="dxa"/>
          </w:tcPr>
          <w:p w:rsidR="005D3DF1" w:rsidRDefault="005D3DF1" w:rsidP="005D3DF1">
            <w:pPr>
              <w:pStyle w:val="ListParagraph"/>
              <w:numPr>
                <w:ilvl w:val="0"/>
                <w:numId w:val="49"/>
              </w:numPr>
              <w:spacing w:after="0" w:line="240" w:lineRule="auto"/>
            </w:pPr>
            <w:r>
              <w:t xml:space="preserve">Continuing our exploration of Michelle Obama’s letter. </w:t>
            </w:r>
            <w:r>
              <w:br/>
            </w:r>
            <w:r>
              <w:br/>
            </w:r>
            <w:hyperlink r:id="rId37" w:history="1">
              <w:r w:rsidRPr="001479AE">
                <w:rPr>
                  <w:rStyle w:val="Hyperlink"/>
                </w:rPr>
                <w:t>https://classroom.thenational.academy/lessons/a-continued-exploration-of-obamas-letter-to-her-younger-self-6rw3et</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26"/>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 xml:space="preserve">Continuing on our journey with Michelle Obama's use of rhetoric, this </w:t>
            </w:r>
            <w:proofErr w:type="spellStart"/>
            <w:r w:rsidRPr="009548E5">
              <w:rPr>
                <w:rFonts w:asciiTheme="majorHAnsi" w:hAnsiTheme="majorHAnsi" w:cstheme="majorHAnsi"/>
                <w:color w:val="4B3241"/>
                <w:shd w:val="clear" w:color="auto" w:fill="FFFFFF"/>
              </w:rPr>
              <w:t>essn</w:t>
            </w:r>
            <w:proofErr w:type="spellEnd"/>
            <w:r w:rsidRPr="009548E5">
              <w:rPr>
                <w:rFonts w:asciiTheme="majorHAnsi" w:hAnsiTheme="majorHAnsi" w:cstheme="majorHAnsi"/>
                <w:color w:val="4B3241"/>
                <w:shd w:val="clear" w:color="auto" w:fill="FFFFFF"/>
              </w:rPr>
              <w:t xml:space="preserve">, we will consider how she uses rhetoric to give her younger self advice at times when she needed it the most. We will explore how rhetoric has been used to create a reassuring, personal tone by Obama, </w:t>
            </w:r>
            <w:proofErr w:type="spellStart"/>
            <w:r w:rsidRPr="009548E5">
              <w:rPr>
                <w:rFonts w:asciiTheme="majorHAnsi" w:hAnsiTheme="majorHAnsi" w:cstheme="majorHAnsi"/>
                <w:color w:val="4B3241"/>
                <w:shd w:val="clear" w:color="auto" w:fill="FFFFFF"/>
              </w:rPr>
              <w:t>n</w:t>
            </w:r>
            <w:proofErr w:type="spellEnd"/>
            <w:r w:rsidRPr="009548E5">
              <w:rPr>
                <w:rFonts w:asciiTheme="majorHAnsi" w:hAnsiTheme="majorHAnsi" w:cstheme="majorHAnsi"/>
                <w:color w:val="4B3241"/>
                <w:shd w:val="clear" w:color="auto" w:fill="FFFFFF"/>
              </w:rPr>
              <w:t xml:space="preserve"> a way that we have never seen rhetoric used before.</w:t>
            </w:r>
          </w:p>
        </w:tc>
      </w:tr>
      <w:tr w:rsidR="005D3DF1" w:rsidTr="00E90503">
        <w:tc>
          <w:tcPr>
            <w:tcW w:w="6345" w:type="dxa"/>
          </w:tcPr>
          <w:p w:rsidR="005D3DF1" w:rsidRDefault="005D3DF1" w:rsidP="005D3DF1">
            <w:pPr>
              <w:pStyle w:val="ListParagraph"/>
              <w:numPr>
                <w:ilvl w:val="0"/>
                <w:numId w:val="49"/>
              </w:numPr>
              <w:spacing w:after="0" w:line="240" w:lineRule="auto"/>
            </w:pPr>
            <w:r>
              <w:t xml:space="preserve">Using rhetoric to write a letter to your younger self. </w:t>
            </w:r>
            <w:r>
              <w:br/>
            </w:r>
            <w:r>
              <w:br/>
            </w:r>
            <w:hyperlink r:id="rId38" w:history="1">
              <w:r w:rsidRPr="001479AE">
                <w:rPr>
                  <w:rStyle w:val="Hyperlink"/>
                </w:rPr>
                <w:t>https://classroom.thenational.academy/lessons/using-rhetoric-to-write-a-letter-to-your-younger-self-c8w6cc</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27"/>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Ever wondered what you could do if you could turn back time? In this lesson, rhetoric will allow us to do just that. We will apply our rhetoric mastery to write our own 'a letter to myself;' drawing from our experience of the rhetoric form so far. We will consider how to structure a response that would persuade our younger self to take our good advice and think about why people might write letters to themselves in times of difficulty.</w:t>
            </w:r>
          </w:p>
        </w:tc>
      </w:tr>
      <w:tr w:rsidR="005D3DF1" w:rsidTr="00E90503">
        <w:tc>
          <w:tcPr>
            <w:tcW w:w="6345" w:type="dxa"/>
          </w:tcPr>
          <w:p w:rsidR="005D3DF1" w:rsidRDefault="005D3DF1" w:rsidP="005D3DF1">
            <w:pPr>
              <w:pStyle w:val="ListParagraph"/>
              <w:numPr>
                <w:ilvl w:val="0"/>
                <w:numId w:val="49"/>
              </w:numPr>
              <w:spacing w:after="0" w:line="240" w:lineRule="auto"/>
            </w:pPr>
            <w:r>
              <w:t xml:space="preserve">Using rhetoric to create a change (with Lennie James). </w:t>
            </w:r>
            <w:r>
              <w:br/>
            </w:r>
            <w:r>
              <w:br/>
            </w:r>
            <w:hyperlink r:id="rId39" w:history="1">
              <w:r w:rsidRPr="001479AE">
                <w:rPr>
                  <w:rStyle w:val="Hyperlink"/>
                </w:rPr>
                <w:t>https://classroom.thenational.academy/lessons/james-use-of-rhetoric-for-change-75gp6d</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34"/>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A writer who uses rhetoric with advice and warning, Lennie James writes with a particular style to appeal to his audience in a unique and personal approach within his open letter on a topic that became more important with every second that passed. This lesson covers knife crime. If this is a sensitive topic to you, we recommend checking with a trusted adult before starting or doing the lesson with a trusted adult nearby.</w:t>
            </w:r>
          </w:p>
        </w:tc>
      </w:tr>
      <w:tr w:rsidR="005D3DF1" w:rsidTr="00E90503">
        <w:tc>
          <w:tcPr>
            <w:tcW w:w="6345" w:type="dxa"/>
          </w:tcPr>
          <w:p w:rsidR="005D3DF1" w:rsidRDefault="005D3DF1" w:rsidP="005D3DF1">
            <w:pPr>
              <w:pStyle w:val="ListParagraph"/>
              <w:numPr>
                <w:ilvl w:val="0"/>
                <w:numId w:val="49"/>
              </w:numPr>
              <w:spacing w:after="0" w:line="240" w:lineRule="auto"/>
            </w:pPr>
            <w:r>
              <w:t>Comparing Obama and James’ letters</w:t>
            </w:r>
            <w:r>
              <w:br/>
            </w:r>
            <w:r>
              <w:br/>
            </w:r>
            <w:hyperlink r:id="rId40" w:history="1">
              <w:r w:rsidRPr="001479AE">
                <w:rPr>
                  <w:rStyle w:val="Hyperlink"/>
                </w:rPr>
                <w:t>https://classroom.thenational.academy/lessons/comparing-obama-and-james-use-of-rhetoric-in-the-letter-form-c5h68t</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34"/>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In this lesson, we will compare how Obama and James use the letter form in similar and different ways to encourage change. We will explore the key purpose of both letters, before a study of how both writers use rhetoric in similar or differing ways to reflect on the change that impacted themselves, others, and the world as a result.</w:t>
            </w:r>
            <w:r>
              <w:rPr>
                <w:rFonts w:asciiTheme="majorHAnsi" w:hAnsiTheme="majorHAnsi" w:cstheme="majorHAnsi"/>
                <w:color w:val="4B3241"/>
                <w:shd w:val="clear" w:color="auto" w:fill="FFFFFF"/>
              </w:rPr>
              <w:t xml:space="preserve"> </w:t>
            </w:r>
            <w:r w:rsidRPr="009548E5">
              <w:rPr>
                <w:rFonts w:asciiTheme="majorHAnsi" w:hAnsiTheme="majorHAnsi" w:cstheme="majorHAnsi"/>
                <w:color w:val="4B3241"/>
                <w:shd w:val="clear" w:color="auto" w:fill="FFFFFF"/>
              </w:rPr>
              <w:t xml:space="preserve">This lesson covers knife crime. If this is a sensitive topic to you, we recommend checking with a trusted adult before </w:t>
            </w:r>
            <w:r w:rsidRPr="009548E5">
              <w:rPr>
                <w:rFonts w:asciiTheme="majorHAnsi" w:hAnsiTheme="majorHAnsi" w:cstheme="majorHAnsi"/>
                <w:color w:val="4B3241"/>
                <w:shd w:val="clear" w:color="auto" w:fill="FFFFFF"/>
              </w:rPr>
              <w:lastRenderedPageBreak/>
              <w:t>starting or doing the lesson with a trusted adult nearby.</w:t>
            </w:r>
          </w:p>
          <w:p w:rsidR="005D3DF1" w:rsidRPr="009548E5" w:rsidRDefault="005D3DF1" w:rsidP="005D3DF1">
            <w:pPr>
              <w:numPr>
                <w:ilvl w:val="0"/>
                <w:numId w:val="34"/>
              </w:numPr>
              <w:spacing w:after="0" w:line="240" w:lineRule="auto"/>
              <w:ind w:left="460"/>
              <w:rPr>
                <w:rFonts w:asciiTheme="majorHAnsi" w:hAnsiTheme="majorHAnsi" w:cstheme="majorHAnsi"/>
              </w:rPr>
            </w:pPr>
          </w:p>
        </w:tc>
      </w:tr>
      <w:tr w:rsidR="005D3DF1" w:rsidTr="00E90503">
        <w:tc>
          <w:tcPr>
            <w:tcW w:w="6345" w:type="dxa"/>
          </w:tcPr>
          <w:p w:rsidR="005D3DF1" w:rsidRDefault="005D3DF1" w:rsidP="005D3DF1">
            <w:pPr>
              <w:pStyle w:val="ListParagraph"/>
              <w:numPr>
                <w:ilvl w:val="0"/>
                <w:numId w:val="49"/>
              </w:numPr>
              <w:spacing w:after="0" w:line="240" w:lineRule="auto"/>
            </w:pPr>
            <w:r>
              <w:lastRenderedPageBreak/>
              <w:t>View Point Writing (using words to give you point of view!)</w:t>
            </w:r>
            <w:r>
              <w:br/>
            </w:r>
            <w:r>
              <w:br/>
            </w:r>
            <w:hyperlink r:id="rId41" w:history="1">
              <w:r w:rsidRPr="001479AE">
                <w:rPr>
                  <w:rStyle w:val="Hyperlink"/>
                </w:rPr>
                <w:t>https://classroom.thenational.academy/lessons/viewpoint-writing-what-is-it-c9jk4d</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28"/>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In this lesson we will begin to look at the features of viewpoint or discursive writing. Today we will begin with a statement - “All sports should be fun, fair and open to everyone. It is the taking part not the winning that matters.” Then, we will have a look at a student response to see how someone else has tackled this statement and begin to understand the features of viewpoint writing. At the end of the lesson, there will be a quiz to recap on our learning.</w:t>
            </w:r>
          </w:p>
        </w:tc>
      </w:tr>
      <w:tr w:rsidR="005D3DF1" w:rsidTr="00E90503">
        <w:tc>
          <w:tcPr>
            <w:tcW w:w="6345" w:type="dxa"/>
          </w:tcPr>
          <w:p w:rsidR="005D3DF1" w:rsidRDefault="005D3DF1" w:rsidP="005D3DF1">
            <w:pPr>
              <w:pStyle w:val="ListParagraph"/>
              <w:numPr>
                <w:ilvl w:val="0"/>
                <w:numId w:val="49"/>
              </w:numPr>
              <w:spacing w:after="0" w:line="240" w:lineRule="auto"/>
            </w:pPr>
            <w:r>
              <w:t>Planning techniques (to make our viewpoint writing more effective!)</w:t>
            </w:r>
            <w:r>
              <w:br/>
            </w:r>
            <w:r>
              <w:br/>
            </w:r>
            <w:hyperlink r:id="rId42" w:history="1">
              <w:r w:rsidRPr="001479AE">
                <w:rPr>
                  <w:rStyle w:val="Hyperlink"/>
                </w:rPr>
                <w:t>https://classroom.thenational.academy/lessons/planning-techniques-logos-pathos-and-ethos-6mwk0c</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31"/>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In this lesson, we will be looking at planning techniques that will help us generate ideas as well as produce a balanced and thoughtful viewpoint essay plan. We will do this by looking to the Greeks and learning about ‘logos’, ‘ethos,’ ‘pathos’ and ‘</w:t>
            </w:r>
            <w:proofErr w:type="spellStart"/>
            <w:r w:rsidRPr="009548E5">
              <w:rPr>
                <w:rFonts w:asciiTheme="majorHAnsi" w:hAnsiTheme="majorHAnsi" w:cstheme="majorHAnsi"/>
                <w:color w:val="4B3241"/>
                <w:shd w:val="clear" w:color="auto" w:fill="FFFFFF"/>
              </w:rPr>
              <w:t>kairos</w:t>
            </w:r>
            <w:proofErr w:type="spellEnd"/>
            <w:r w:rsidRPr="009548E5">
              <w:rPr>
                <w:rFonts w:asciiTheme="majorHAnsi" w:hAnsiTheme="majorHAnsi" w:cstheme="majorHAnsi"/>
                <w:color w:val="4B3241"/>
                <w:shd w:val="clear" w:color="auto" w:fill="FFFFFF"/>
              </w:rPr>
              <w:t>’. You will then have an opportunity to start creating a plan, using a framework to help sequence your ideas. At the end of the lesson, there will be a quiz to recap on our learning.</w:t>
            </w:r>
          </w:p>
        </w:tc>
      </w:tr>
      <w:tr w:rsidR="005D3DF1" w:rsidTr="00E90503">
        <w:tc>
          <w:tcPr>
            <w:tcW w:w="6345" w:type="dxa"/>
          </w:tcPr>
          <w:p w:rsidR="005D3DF1" w:rsidRDefault="005D3DF1" w:rsidP="005D3DF1">
            <w:pPr>
              <w:pStyle w:val="ListParagraph"/>
              <w:numPr>
                <w:ilvl w:val="0"/>
                <w:numId w:val="49"/>
              </w:numPr>
              <w:spacing w:after="0" w:line="240" w:lineRule="auto"/>
            </w:pPr>
            <w:r>
              <w:t xml:space="preserve">What makes an effective introduction and conclusion? </w:t>
            </w:r>
            <w:r>
              <w:br/>
            </w:r>
            <w:r>
              <w:br/>
            </w:r>
            <w:hyperlink r:id="rId43" w:history="1">
              <w:r w:rsidRPr="001479AE">
                <w:rPr>
                  <w:rStyle w:val="Hyperlink"/>
                </w:rPr>
                <w:t>https://classroom.thenational.academy/lessons/what-makes-an-effective-introduction-and-conclusion-6cr38d</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33"/>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In this lesson, we will be working with our plans and looking at the relationship between the introduction and the conclusion. We will start by reviewing the model answer and considering how the introduction works. We’ll then look at how sentence level choices have been used to add meaning with a skills review. Then, we will look at the model response again to consider how ‘Ethos’ is used in the conclusion. By the end of the lesson, you will have drafted out your introduction and conclusion. Finally, there will be a quiz to recap on our learning.</w:t>
            </w:r>
          </w:p>
        </w:tc>
      </w:tr>
      <w:tr w:rsidR="005D3DF1" w:rsidTr="00E90503">
        <w:tc>
          <w:tcPr>
            <w:tcW w:w="6345" w:type="dxa"/>
          </w:tcPr>
          <w:p w:rsidR="005D3DF1" w:rsidRDefault="005D3DF1" w:rsidP="005D3DF1">
            <w:pPr>
              <w:pStyle w:val="ListParagraph"/>
              <w:numPr>
                <w:ilvl w:val="0"/>
                <w:numId w:val="49"/>
              </w:numPr>
              <w:spacing w:after="0" w:line="240" w:lineRule="auto"/>
            </w:pPr>
            <w:r>
              <w:t>Rhetorical devices in your essays.</w:t>
            </w:r>
            <w:r>
              <w:br/>
            </w:r>
            <w:r>
              <w:br/>
            </w:r>
            <w:hyperlink r:id="rId44" w:history="1">
              <w:r w:rsidRPr="001479AE">
                <w:rPr>
                  <w:rStyle w:val="Hyperlink"/>
                </w:rPr>
                <w:t>https://classroom.thenational.academy/lessons/rhetorical-devices-designing-the-main-body-of-your-essay-68v66t</w:t>
              </w:r>
            </w:hyperlink>
          </w:p>
          <w:p w:rsidR="005D3DF1" w:rsidRDefault="005D3DF1" w:rsidP="00E90503">
            <w:pPr>
              <w:pStyle w:val="ListParagraph"/>
              <w:spacing w:after="0" w:line="240" w:lineRule="auto"/>
            </w:pPr>
          </w:p>
        </w:tc>
        <w:tc>
          <w:tcPr>
            <w:tcW w:w="7515" w:type="dxa"/>
          </w:tcPr>
          <w:p w:rsidR="005D3DF1" w:rsidRPr="009548E5" w:rsidRDefault="005D3DF1" w:rsidP="005D3DF1">
            <w:pPr>
              <w:numPr>
                <w:ilvl w:val="0"/>
                <w:numId w:val="29"/>
              </w:numPr>
              <w:spacing w:after="0" w:line="240" w:lineRule="auto"/>
              <w:ind w:left="460"/>
              <w:rPr>
                <w:rFonts w:asciiTheme="majorHAnsi" w:hAnsiTheme="majorHAnsi" w:cstheme="majorHAnsi"/>
              </w:rPr>
            </w:pPr>
            <w:r w:rsidRPr="009548E5">
              <w:rPr>
                <w:rFonts w:asciiTheme="majorHAnsi" w:hAnsiTheme="majorHAnsi" w:cstheme="majorHAnsi"/>
                <w:color w:val="4B3241"/>
                <w:shd w:val="clear" w:color="auto" w:fill="FFFFFF"/>
              </w:rPr>
              <w:t>In this lesson, we will be looking at the main body of our essay, before piecing everything together. Firstly, we will return to our essay plan and look at how to build the main body of our response, thinking about the function of the paragraph, the desired effect on the reader and the types of rhetorical devices that might be best to choose. We'll do this as a slow write to give you time to think about your options. At the end of the lesson, we’ll critique our writing and compare to the model answer for fluency and control. Finally, there will be a quiz to recap on our learning.</w:t>
            </w:r>
          </w:p>
        </w:tc>
      </w:tr>
    </w:tbl>
    <w:p w:rsidR="005D3DF1" w:rsidRDefault="005D3DF1" w:rsidP="005D3DF1">
      <w:pPr>
        <w:rPr>
          <w:sz w:val="28"/>
          <w:u w:val="single"/>
        </w:rPr>
      </w:pPr>
    </w:p>
    <w:p w:rsidR="005D3DF1" w:rsidRDefault="005D3DF1" w:rsidP="006F532B">
      <w:pPr>
        <w:rPr>
          <w:sz w:val="28"/>
          <w:u w:val="single"/>
        </w:rPr>
      </w:pPr>
      <w:bookmarkStart w:id="0" w:name="_GoBack"/>
      <w:bookmarkEnd w:id="0"/>
    </w:p>
    <w:sectPr w:rsidR="005D3DF1" w:rsidSect="00B027CE">
      <w:headerReference w:type="defaul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A9" w:rsidRDefault="006F532B">
      <w:pPr>
        <w:spacing w:after="0" w:line="240" w:lineRule="auto"/>
      </w:pPr>
      <w:r>
        <w:separator/>
      </w:r>
    </w:p>
  </w:endnote>
  <w:endnote w:type="continuationSeparator" w:id="0">
    <w:p w:rsidR="002358A9" w:rsidRDefault="006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A9" w:rsidRDefault="006F532B">
      <w:pPr>
        <w:spacing w:after="0" w:line="240" w:lineRule="auto"/>
      </w:pPr>
      <w:r>
        <w:separator/>
      </w:r>
    </w:p>
  </w:footnote>
  <w:footnote w:type="continuationSeparator" w:id="0">
    <w:p w:rsidR="002358A9" w:rsidRDefault="006F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6F532B">
      <w:rPr>
        <w:rFonts w:ascii="Arial" w:hAnsi="Arial" w:cs="Arial"/>
        <w:b/>
        <w:color w:val="222A35" w:themeColor="text2" w:themeShade="80"/>
        <w:sz w:val="28"/>
      </w:rPr>
      <w:t>te Learning Overview – English</w:t>
    </w:r>
    <w:r>
      <w:rPr>
        <w:rFonts w:ascii="Arial" w:hAnsi="Arial" w:cs="Arial"/>
        <w:b/>
        <w:color w:val="222A35" w:themeColor="text2" w:themeShade="80"/>
        <w:sz w:val="28"/>
      </w:rPr>
      <w:t xml:space="preserve"> 2020-2021</w:t>
    </w:r>
  </w:p>
  <w:p w:rsidR="0068786F" w:rsidRDefault="005D3DF1">
    <w:pPr>
      <w:pStyle w:val="Header"/>
    </w:pPr>
  </w:p>
  <w:p w:rsidR="0068786F" w:rsidRDefault="005D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C5788B"/>
    <w:multiLevelType w:val="hybridMultilevel"/>
    <w:tmpl w:val="089C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9B5BEA"/>
    <w:multiLevelType w:val="hybridMultilevel"/>
    <w:tmpl w:val="3F56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951251"/>
    <w:multiLevelType w:val="hybridMultilevel"/>
    <w:tmpl w:val="0762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B80676E"/>
    <w:multiLevelType w:val="hybridMultilevel"/>
    <w:tmpl w:val="2BE098FA"/>
    <w:lvl w:ilvl="0" w:tplc="A2D2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26"/>
  </w:num>
  <w:num w:numId="4">
    <w:abstractNumId w:val="40"/>
  </w:num>
  <w:num w:numId="5">
    <w:abstractNumId w:val="3"/>
  </w:num>
  <w:num w:numId="6">
    <w:abstractNumId w:val="37"/>
  </w:num>
  <w:num w:numId="7">
    <w:abstractNumId w:val="5"/>
  </w:num>
  <w:num w:numId="8">
    <w:abstractNumId w:val="2"/>
  </w:num>
  <w:num w:numId="9">
    <w:abstractNumId w:val="36"/>
  </w:num>
  <w:num w:numId="10">
    <w:abstractNumId w:val="42"/>
  </w:num>
  <w:num w:numId="11">
    <w:abstractNumId w:val="25"/>
  </w:num>
  <w:num w:numId="12">
    <w:abstractNumId w:val="33"/>
  </w:num>
  <w:num w:numId="13">
    <w:abstractNumId w:val="20"/>
  </w:num>
  <w:num w:numId="14">
    <w:abstractNumId w:val="19"/>
  </w:num>
  <w:num w:numId="15">
    <w:abstractNumId w:val="41"/>
  </w:num>
  <w:num w:numId="16">
    <w:abstractNumId w:val="21"/>
  </w:num>
  <w:num w:numId="17">
    <w:abstractNumId w:val="12"/>
  </w:num>
  <w:num w:numId="18">
    <w:abstractNumId w:val="30"/>
  </w:num>
  <w:num w:numId="19">
    <w:abstractNumId w:val="44"/>
  </w:num>
  <w:num w:numId="20">
    <w:abstractNumId w:val="34"/>
  </w:num>
  <w:num w:numId="21">
    <w:abstractNumId w:val="8"/>
  </w:num>
  <w:num w:numId="22">
    <w:abstractNumId w:val="23"/>
  </w:num>
  <w:num w:numId="23">
    <w:abstractNumId w:val="15"/>
  </w:num>
  <w:num w:numId="24">
    <w:abstractNumId w:val="22"/>
  </w:num>
  <w:num w:numId="25">
    <w:abstractNumId w:val="6"/>
  </w:num>
  <w:num w:numId="26">
    <w:abstractNumId w:val="45"/>
  </w:num>
  <w:num w:numId="27">
    <w:abstractNumId w:val="1"/>
  </w:num>
  <w:num w:numId="28">
    <w:abstractNumId w:val="13"/>
  </w:num>
  <w:num w:numId="29">
    <w:abstractNumId w:val="48"/>
  </w:num>
  <w:num w:numId="30">
    <w:abstractNumId w:val="47"/>
  </w:num>
  <w:num w:numId="31">
    <w:abstractNumId w:val="29"/>
  </w:num>
  <w:num w:numId="32">
    <w:abstractNumId w:val="18"/>
  </w:num>
  <w:num w:numId="33">
    <w:abstractNumId w:val="35"/>
  </w:num>
  <w:num w:numId="34">
    <w:abstractNumId w:val="32"/>
  </w:num>
  <w:num w:numId="35">
    <w:abstractNumId w:val="46"/>
  </w:num>
  <w:num w:numId="36">
    <w:abstractNumId w:val="28"/>
  </w:num>
  <w:num w:numId="37">
    <w:abstractNumId w:val="16"/>
  </w:num>
  <w:num w:numId="38">
    <w:abstractNumId w:val="24"/>
  </w:num>
  <w:num w:numId="39">
    <w:abstractNumId w:val="38"/>
  </w:num>
  <w:num w:numId="40">
    <w:abstractNumId w:val="11"/>
  </w:num>
  <w:num w:numId="41">
    <w:abstractNumId w:val="10"/>
  </w:num>
  <w:num w:numId="42">
    <w:abstractNumId w:val="17"/>
  </w:num>
  <w:num w:numId="43">
    <w:abstractNumId w:val="39"/>
  </w:num>
  <w:num w:numId="44">
    <w:abstractNumId w:val="4"/>
  </w:num>
  <w:num w:numId="45">
    <w:abstractNumId w:val="14"/>
  </w:num>
  <w:num w:numId="46">
    <w:abstractNumId w:val="43"/>
  </w:num>
  <w:num w:numId="47">
    <w:abstractNumId w:val="31"/>
  </w:num>
  <w:num w:numId="48">
    <w:abstractNumId w:val="7"/>
  </w:num>
  <w:num w:numId="49">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BA"/>
    <w:rsid w:val="001B14BA"/>
    <w:rsid w:val="002358A9"/>
    <w:rsid w:val="005D3DF1"/>
    <w:rsid w:val="006F532B"/>
    <w:rsid w:val="00F13E27"/>
    <w:rsid w:val="00F5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1834"/>
  <w15:docId w15:val="{C1CBE7CD-1660-4CFE-A9BD-9267A17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NormalWeb">
    <w:name w:val="Normal (Web)"/>
    <w:basedOn w:val="Normal"/>
    <w:uiPriority w:val="99"/>
    <w:unhideWhenUsed/>
    <w:rsid w:val="006F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creative-writing-what-makes-a-good-short-story-70u30c" TargetMode="External"/><Relationship Id="rId18" Type="http://schemas.openxmlformats.org/officeDocument/2006/relationships/hyperlink" Target="https://classroom.thenational.academy/lessons/subject-verb-agreement-6wtp2c" TargetMode="External"/><Relationship Id="rId26" Type="http://schemas.openxmlformats.org/officeDocument/2006/relationships/hyperlink" Target="https://classroom.thenational.academy/lessons/introduction-to-poetry-big-ideas-and-emotions-in-poetry-6dj38c" TargetMode="External"/><Relationship Id="rId39" Type="http://schemas.openxmlformats.org/officeDocument/2006/relationships/hyperlink" Target="https://classroom.thenational.academy/lessons/james-use-of-rhetoric-for-change-75gp6d" TargetMode="External"/><Relationship Id="rId21" Type="http://schemas.openxmlformats.org/officeDocument/2006/relationships/hyperlink" Target="https://classroom.thenational.academy/lessons/incomplete-sentences-and-tense-c8tp2d" TargetMode="External"/><Relationship Id="rId34" Type="http://schemas.openxmlformats.org/officeDocument/2006/relationships/hyperlink" Target="https://classroom.thenational.academy/lessons/an-introduction-to-rhetoric-logos-6wwkec" TargetMode="External"/><Relationship Id="rId42" Type="http://schemas.openxmlformats.org/officeDocument/2006/relationships/hyperlink" Target="https://classroom.thenational.academy/lessons/planning-techniques-logos-pathos-and-ethos-6mwk0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creative-writing-figurative-language-c8up4r" TargetMode="External"/><Relationship Id="rId29" Type="http://schemas.openxmlformats.org/officeDocument/2006/relationships/hyperlink" Target="https://classroom.thenational.academy/lessons/reading-and-exploring-torture-and-we-alone-can-devalue-gold-by-alice-walker-6tj32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breaking-up-direct-speech-with-dialogue-tags-and-introducing-additional-speakers-6cwk8r" TargetMode="External"/><Relationship Id="rId24" Type="http://schemas.openxmlformats.org/officeDocument/2006/relationships/hyperlink" Target="https://classroom.thenational.academy/lessons/introduction-to-poetry-c9jkjd" TargetMode="External"/><Relationship Id="rId32" Type="http://schemas.openxmlformats.org/officeDocument/2006/relationships/hyperlink" Target="https://classroom.thenational.academy/lessons/reading-and-exploring-caged-bird-by-maya-angelou-crw34t" TargetMode="External"/><Relationship Id="rId37" Type="http://schemas.openxmlformats.org/officeDocument/2006/relationships/hyperlink" Target="https://classroom.thenational.academy/lessons/a-continued-exploration-of-obamas-letter-to-her-younger-self-6rw3et" TargetMode="External"/><Relationship Id="rId40" Type="http://schemas.openxmlformats.org/officeDocument/2006/relationships/hyperlink" Target="https://classroom.thenational.academy/lessons/comparing-obama-and-james-use-of-rhetoric-in-the-letter-form-c5h68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assroom.thenational.academy/lessons/creative-writing-developing-character-6rtp2r" TargetMode="External"/><Relationship Id="rId23" Type="http://schemas.openxmlformats.org/officeDocument/2006/relationships/hyperlink" Target="https://classroom.thenational.academy/lessons/incomplete-sentences-6gw38t" TargetMode="External"/><Relationship Id="rId28" Type="http://schemas.openxmlformats.org/officeDocument/2006/relationships/hyperlink" Target="https://classroom.thenational.academy/lessons/reading-and-exploring-rosa-by-rita-dove-68tk2c" TargetMode="External"/><Relationship Id="rId36" Type="http://schemas.openxmlformats.org/officeDocument/2006/relationships/hyperlink" Target="https://classroom.thenational.academy/lessons/obamas-use-of-rhetoric-in-a-letter-to-her-younger-self-6mt3jd" TargetMode="External"/><Relationship Id="rId10" Type="http://schemas.openxmlformats.org/officeDocument/2006/relationships/hyperlink" Target="https://classroom.thenational.academy/lessons/direct-speech-moving-dialogue-tags-and-using-pronouns-61gkgc" TargetMode="External"/><Relationship Id="rId19" Type="http://schemas.openxmlformats.org/officeDocument/2006/relationships/hyperlink" Target="https://classroom.thenational.academy/lessons/capital-letters-and-irregular-verbs-6gvp8e" TargetMode="External"/><Relationship Id="rId31" Type="http://schemas.openxmlformats.org/officeDocument/2006/relationships/hyperlink" Target="https://classroom.thenational.academy/lessons/reading-and-exploring-to-the-indifferent-women-by-charlotte-perkins-gilman-6rr30e" TargetMode="External"/><Relationship Id="rId44" Type="http://schemas.openxmlformats.org/officeDocument/2006/relationships/hyperlink" Target="https://classroom.thenational.academy/lessons/rhetorical-devices-designing-the-main-body-of-your-essay-68v66t" TargetMode="External"/><Relationship Id="rId4" Type="http://schemas.openxmlformats.org/officeDocument/2006/relationships/settings" Target="settings.xml"/><Relationship Id="rId9" Type="http://schemas.openxmlformats.org/officeDocument/2006/relationships/hyperlink" Target="https://classroom.thenational.academy/lessons/direct-speech-varying-punctuation-and-dialogue-tags-cdgkec" TargetMode="External"/><Relationship Id="rId14" Type="http://schemas.openxmlformats.org/officeDocument/2006/relationships/hyperlink" Target="https://classroom.thenational.academy/lessons/creative-writing-narrative-structure-6wu3ec" TargetMode="External"/><Relationship Id="rId22" Type="http://schemas.openxmlformats.org/officeDocument/2006/relationships/hyperlink" Target="https://classroom.thenational.academy/lessons/fused-sentences-and-capital-letters-75h3ge" TargetMode="External"/><Relationship Id="rId27" Type="http://schemas.openxmlformats.org/officeDocument/2006/relationships/hyperlink" Target="https://classroom.thenational.academy/lessons/reading-and-exploring-america-by-claude-mckay-6wr3gd" TargetMode="External"/><Relationship Id="rId30" Type="http://schemas.openxmlformats.org/officeDocument/2006/relationships/hyperlink" Target="https://classroom.thenational.academy/lessons/reading-and-exploring-good-bones-by-maggie-smith-6wrkae" TargetMode="External"/><Relationship Id="rId35" Type="http://schemas.openxmlformats.org/officeDocument/2006/relationships/hyperlink" Target="https://classroom.thenational.academy/lessons/an-introduction-to-rhetoric-logos-6wwkec" TargetMode="External"/><Relationship Id="rId43" Type="http://schemas.openxmlformats.org/officeDocument/2006/relationships/hyperlink" Target="https://classroom.thenational.academy/lessons/what-makes-an-effective-introduction-and-conclusion-6cr38d" TargetMode="External"/><Relationship Id="rId8" Type="http://schemas.openxmlformats.org/officeDocument/2006/relationships/hyperlink" Target="https://classroom.thenational.academy/lessons/punctuating-speech-correctly-crwp6c" TargetMode="External"/><Relationship Id="rId3" Type="http://schemas.openxmlformats.org/officeDocument/2006/relationships/styles" Target="styles.xml"/><Relationship Id="rId12" Type="http://schemas.openxmlformats.org/officeDocument/2006/relationships/hyperlink" Target="https://classroom.thenational.academy/lessons/punctuating-speech-correctly-applying-the-rules-when-writing-creatively-6mvp2r" TargetMode="External"/><Relationship Id="rId17" Type="http://schemas.openxmlformats.org/officeDocument/2006/relationships/hyperlink" Target="https://classroom.thenational.academy/lessons/past-simple-verbs-and-capital-letters-6xk30e" TargetMode="External"/><Relationship Id="rId25" Type="http://schemas.openxmlformats.org/officeDocument/2006/relationships/hyperlink" Target="https://classroom.thenational.academy/lessons/introduction-to-poetry-what-makes-a-poem-a-poem-6dk3jd" TargetMode="External"/><Relationship Id="rId33" Type="http://schemas.openxmlformats.org/officeDocument/2006/relationships/hyperlink" Target="https://classroom.thenational.academy/lessons/an-introduction-to-rhetoric-ethos-6mr3er" TargetMode="External"/><Relationship Id="rId38" Type="http://schemas.openxmlformats.org/officeDocument/2006/relationships/hyperlink" Target="https://classroom.thenational.academy/lessons/using-rhetoric-to-write-a-letter-to-your-younger-self-c8w6cc" TargetMode="External"/><Relationship Id="rId46" Type="http://schemas.openxmlformats.org/officeDocument/2006/relationships/fontTable" Target="fontTable.xml"/><Relationship Id="rId20" Type="http://schemas.openxmlformats.org/officeDocument/2006/relationships/hyperlink" Target="https://classroom.thenational.academy/lessons/singular-and-plural-subjects-6njkcc" TargetMode="External"/><Relationship Id="rId41" Type="http://schemas.openxmlformats.org/officeDocument/2006/relationships/hyperlink" Target="https://classroom.thenational.academy/lessons/viewpoint-writing-what-is-it-c9jk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F862-3141-4765-A903-7EEE56D8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2021-03-09T12:00:00Z</dcterms:modified>
</cp:coreProperties>
</file>